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220" w:rsidRDefault="00FA1A46" w:rsidP="00DC073E">
      <w:pPr>
        <w:rPr>
          <w:sz w:val="22"/>
          <w:szCs w:val="22"/>
        </w:rPr>
      </w:pPr>
      <w:r w:rsidRPr="00442C87">
        <w:rPr>
          <w:sz w:val="22"/>
          <w:szCs w:val="22"/>
        </w:rPr>
        <w:tab/>
      </w:r>
      <w:r w:rsidRPr="00442C87">
        <w:rPr>
          <w:sz w:val="22"/>
          <w:szCs w:val="22"/>
        </w:rPr>
        <w:tab/>
      </w:r>
      <w:r w:rsidRPr="00442C87">
        <w:rPr>
          <w:sz w:val="22"/>
          <w:szCs w:val="22"/>
        </w:rPr>
        <w:tab/>
      </w:r>
      <w:r w:rsidRPr="00442C87">
        <w:rPr>
          <w:sz w:val="22"/>
          <w:szCs w:val="22"/>
        </w:rPr>
        <w:tab/>
      </w:r>
      <w:r w:rsidRPr="00442C87">
        <w:rPr>
          <w:sz w:val="22"/>
          <w:szCs w:val="22"/>
        </w:rPr>
        <w:tab/>
      </w:r>
      <w:r w:rsidR="00442C87">
        <w:rPr>
          <w:sz w:val="22"/>
          <w:szCs w:val="22"/>
        </w:rPr>
        <w:t xml:space="preserve">           </w:t>
      </w:r>
    </w:p>
    <w:p w:rsidR="00486A11" w:rsidRDefault="00C52495" w:rsidP="007F0C79">
      <w:pPr>
        <w:rPr>
          <w:sz w:val="22"/>
          <w:szCs w:val="22"/>
        </w:rPr>
      </w:pPr>
      <w:r w:rsidRPr="00442C87">
        <w:rPr>
          <w:sz w:val="22"/>
          <w:szCs w:val="22"/>
        </w:rPr>
        <w:t xml:space="preserve">           </w:t>
      </w:r>
      <w:r w:rsidR="00442C87">
        <w:rPr>
          <w:sz w:val="22"/>
          <w:szCs w:val="22"/>
        </w:rPr>
        <w:t xml:space="preserve">                            </w:t>
      </w:r>
      <w:r w:rsidR="00AC5650" w:rsidRPr="00442C87">
        <w:rPr>
          <w:sz w:val="22"/>
          <w:szCs w:val="22"/>
        </w:rPr>
        <w:t xml:space="preserve">                                                                                                       </w:t>
      </w:r>
      <w:r w:rsidR="007F0C79">
        <w:rPr>
          <w:sz w:val="22"/>
          <w:szCs w:val="22"/>
        </w:rPr>
        <w:t xml:space="preserve">                       </w:t>
      </w:r>
      <w:r w:rsidR="007B55BF" w:rsidRPr="00442C87">
        <w:rPr>
          <w:sz w:val="22"/>
          <w:szCs w:val="22"/>
        </w:rPr>
        <w:tab/>
      </w:r>
      <w:r w:rsidR="009C4E05" w:rsidRPr="00442C87">
        <w:rPr>
          <w:sz w:val="22"/>
          <w:szCs w:val="22"/>
        </w:rPr>
        <w:t xml:space="preserve">                                                                                            </w:t>
      </w:r>
      <w:r w:rsidR="009C5DDF">
        <w:rPr>
          <w:sz w:val="22"/>
          <w:szCs w:val="22"/>
        </w:rPr>
        <w:t xml:space="preserve">                                                                                  </w:t>
      </w:r>
    </w:p>
    <w:p w:rsidR="00E41AEF" w:rsidRDefault="00486A11" w:rsidP="007F0C79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9C5DDF">
        <w:rPr>
          <w:sz w:val="22"/>
          <w:szCs w:val="22"/>
        </w:rPr>
        <w:t xml:space="preserve">                     </w:t>
      </w:r>
    </w:p>
    <w:p w:rsidR="00E41AEF" w:rsidRDefault="00E41AEF" w:rsidP="007F0C79">
      <w:pPr>
        <w:outlineLvl w:val="0"/>
        <w:rPr>
          <w:sz w:val="22"/>
          <w:szCs w:val="22"/>
        </w:rPr>
      </w:pPr>
    </w:p>
    <w:p w:rsidR="00E41AEF" w:rsidRDefault="00E41AEF" w:rsidP="007F0C79">
      <w:pPr>
        <w:outlineLvl w:val="0"/>
        <w:rPr>
          <w:sz w:val="22"/>
          <w:szCs w:val="22"/>
        </w:rPr>
      </w:pPr>
    </w:p>
    <w:p w:rsidR="005958F9" w:rsidRDefault="007E197F">
      <w:pPr>
        <w:rPr>
          <w:b/>
          <w:sz w:val="22"/>
          <w:szCs w:val="22"/>
        </w:rPr>
      </w:pPr>
      <w:r w:rsidRPr="00442C87">
        <w:rPr>
          <w:b/>
          <w:sz w:val="22"/>
          <w:szCs w:val="22"/>
        </w:rPr>
        <w:tab/>
      </w:r>
    </w:p>
    <w:p w:rsidR="009051DC" w:rsidRDefault="007E197F">
      <w:pPr>
        <w:rPr>
          <w:b/>
          <w:sz w:val="22"/>
          <w:szCs w:val="22"/>
        </w:rPr>
      </w:pPr>
      <w:r w:rsidRPr="00442C87">
        <w:rPr>
          <w:b/>
          <w:sz w:val="22"/>
          <w:szCs w:val="22"/>
        </w:rPr>
        <w:tab/>
      </w:r>
      <w:r w:rsidRPr="00442C87">
        <w:rPr>
          <w:b/>
          <w:sz w:val="22"/>
          <w:szCs w:val="22"/>
        </w:rPr>
        <w:tab/>
        <w:t xml:space="preserve">    </w:t>
      </w:r>
      <w:r w:rsidR="00B56395" w:rsidRPr="00442C87">
        <w:rPr>
          <w:b/>
          <w:sz w:val="22"/>
          <w:szCs w:val="22"/>
        </w:rPr>
        <w:t xml:space="preserve">  </w:t>
      </w:r>
      <w:r w:rsidR="008760D8" w:rsidRPr="00442C87">
        <w:rPr>
          <w:b/>
          <w:sz w:val="22"/>
          <w:szCs w:val="22"/>
        </w:rPr>
        <w:t xml:space="preserve"> </w:t>
      </w:r>
    </w:p>
    <w:p w:rsidR="00AB0B87" w:rsidRPr="00442C87" w:rsidRDefault="00AB0B87">
      <w:pPr>
        <w:rPr>
          <w:b/>
          <w:bCs/>
          <w:sz w:val="22"/>
          <w:szCs w:val="22"/>
        </w:rPr>
      </w:pPr>
    </w:p>
    <w:p w:rsidR="00716F88" w:rsidRDefault="00040EEE" w:rsidP="007F0C79">
      <w:pPr>
        <w:jc w:val="both"/>
        <w:rPr>
          <w:sz w:val="22"/>
          <w:szCs w:val="22"/>
        </w:rPr>
      </w:pPr>
      <w:r w:rsidRPr="00442C87">
        <w:rPr>
          <w:sz w:val="22"/>
          <w:szCs w:val="22"/>
        </w:rPr>
        <w:t>doty</w:t>
      </w:r>
      <w:r w:rsidR="00595ACF">
        <w:rPr>
          <w:sz w:val="22"/>
          <w:szCs w:val="22"/>
        </w:rPr>
        <w:t>czy: przetarg ni</w:t>
      </w:r>
      <w:r w:rsidR="00EC268A">
        <w:rPr>
          <w:sz w:val="22"/>
          <w:szCs w:val="22"/>
        </w:rPr>
        <w:t>eogranic</w:t>
      </w:r>
      <w:r w:rsidR="00021509">
        <w:rPr>
          <w:sz w:val="22"/>
          <w:szCs w:val="22"/>
        </w:rPr>
        <w:t xml:space="preserve">zony – dostawa </w:t>
      </w:r>
      <w:r w:rsidR="00327642">
        <w:rPr>
          <w:sz w:val="22"/>
          <w:szCs w:val="22"/>
        </w:rPr>
        <w:t>i montaż łóżek do oddziałów szpitalnych, szafek i taboretów przyłóżkowych</w:t>
      </w:r>
    </w:p>
    <w:p w:rsidR="00E41AEF" w:rsidRDefault="00E41AEF" w:rsidP="007F0C79">
      <w:pPr>
        <w:jc w:val="both"/>
        <w:rPr>
          <w:sz w:val="22"/>
          <w:szCs w:val="22"/>
        </w:rPr>
      </w:pPr>
    </w:p>
    <w:p w:rsidR="00A359F4" w:rsidRPr="007F0C79" w:rsidRDefault="00A359F4" w:rsidP="007F0C79">
      <w:pPr>
        <w:jc w:val="both"/>
        <w:rPr>
          <w:sz w:val="22"/>
          <w:szCs w:val="22"/>
        </w:rPr>
      </w:pPr>
    </w:p>
    <w:p w:rsidR="00D31B96" w:rsidRDefault="007A0BC8" w:rsidP="00716F88">
      <w:r>
        <w:t>Pakiet</w:t>
      </w:r>
      <w:r w:rsidR="00A073B3">
        <w:t xml:space="preserve"> nr </w:t>
      </w:r>
      <w:r w:rsidR="00327642">
        <w:t>I</w:t>
      </w:r>
    </w:p>
    <w:p w:rsidR="00E72BB2" w:rsidRDefault="00AB7774" w:rsidP="0093254B">
      <w:pPr>
        <w:pStyle w:val="Akapitzlist"/>
        <w:numPr>
          <w:ilvl w:val="0"/>
          <w:numId w:val="1"/>
        </w:numPr>
        <w:jc w:val="both"/>
      </w:pPr>
      <w:r w:rsidRPr="00AB0B87">
        <w:t xml:space="preserve">Czy </w:t>
      </w:r>
      <w:r w:rsidR="00D97869">
        <w:t xml:space="preserve">w kontekście pkt. 2 tabeli z parametrami technicznymi, </w:t>
      </w:r>
      <w:r w:rsidRPr="00AB0B87">
        <w:t>Zamawiający dopuści</w:t>
      </w:r>
      <w:r w:rsidR="00D31B96">
        <w:t xml:space="preserve"> </w:t>
      </w:r>
      <w:r w:rsidR="00EC268A">
        <w:t>łóżko</w:t>
      </w:r>
      <w:r w:rsidR="00230804">
        <w:t xml:space="preserve"> </w:t>
      </w:r>
      <w:r w:rsidR="00D97869">
        <w:t>o wymiarach zewnętrznych: szerokość 1025 mm (wraz z barierkami bocznymi) oraz szerokość 950 mm (bez barierek bocznych) oraz długości całkowitej 2130 mm, co nieznacznie różni się od parametru oczekiwanego?</w:t>
      </w:r>
    </w:p>
    <w:p w:rsidR="00B84198" w:rsidRDefault="00B84198" w:rsidP="00B84198">
      <w:pPr>
        <w:jc w:val="both"/>
      </w:pPr>
      <w:r>
        <w:t xml:space="preserve">Odp. Zamawiający podtrzymuje zapisy SIWZ. </w:t>
      </w:r>
    </w:p>
    <w:p w:rsidR="00D97869" w:rsidRDefault="00D97869" w:rsidP="0093254B">
      <w:pPr>
        <w:pStyle w:val="Akapitzlist"/>
        <w:numPr>
          <w:ilvl w:val="0"/>
          <w:numId w:val="1"/>
        </w:numPr>
        <w:jc w:val="both"/>
      </w:pPr>
      <w:r w:rsidRPr="00AB0B87">
        <w:t xml:space="preserve">Czy </w:t>
      </w:r>
      <w:r>
        <w:t xml:space="preserve">w kontekście pkt. 3 tabeli z parametrami technicznymi Zamawiający dopuści łózko z leżem na wysokości 55 cm, oraz szczytami o jednakowej wysokości zarówno od strony głowy , jak i nóg </w:t>
      </w:r>
      <w:r w:rsidR="00893869">
        <w:t>(wysokoś</w:t>
      </w:r>
      <w:r w:rsidR="00A00041">
        <w:t>ć łóżka wraz ze szczytami wynosi 95,9 cm)?</w:t>
      </w:r>
    </w:p>
    <w:p w:rsidR="00B84198" w:rsidRDefault="00B84198" w:rsidP="00B84198">
      <w:pPr>
        <w:jc w:val="both"/>
      </w:pPr>
      <w:r>
        <w:t xml:space="preserve">Odp. TAK </w:t>
      </w:r>
    </w:p>
    <w:p w:rsidR="00A00041" w:rsidRDefault="00A00041" w:rsidP="0093254B">
      <w:pPr>
        <w:pStyle w:val="Akapitzlist"/>
        <w:numPr>
          <w:ilvl w:val="0"/>
          <w:numId w:val="1"/>
        </w:numPr>
        <w:jc w:val="both"/>
      </w:pPr>
      <w:r w:rsidRPr="00AB0B87">
        <w:t>Czy Zamawiający dopuści</w:t>
      </w:r>
      <w:r>
        <w:t xml:space="preserve"> łóżko z leżem wypełnionym siatką o wymiarach oczek 10 x 5 cm, wykonaną z pręta o średnicy 5 mm?</w:t>
      </w:r>
    </w:p>
    <w:p w:rsidR="00B84198" w:rsidRDefault="00B84198" w:rsidP="00B84198">
      <w:pPr>
        <w:jc w:val="both"/>
      </w:pPr>
      <w:r>
        <w:t xml:space="preserve">Odp. Zamawiający podtrzymuje zapisy SIWZ. </w:t>
      </w:r>
    </w:p>
    <w:p w:rsidR="00B84198" w:rsidRDefault="00B84198" w:rsidP="00B84198">
      <w:pPr>
        <w:jc w:val="both"/>
      </w:pPr>
    </w:p>
    <w:p w:rsidR="00A00041" w:rsidRDefault="00A00041" w:rsidP="0093254B">
      <w:pPr>
        <w:pStyle w:val="Akapitzlist"/>
        <w:numPr>
          <w:ilvl w:val="0"/>
          <w:numId w:val="1"/>
        </w:numPr>
        <w:jc w:val="both"/>
      </w:pPr>
      <w:r w:rsidRPr="00AB0B87">
        <w:t xml:space="preserve">Czy </w:t>
      </w:r>
      <w:r>
        <w:t>w kontekście pkt. 5 tabeli z parametrami technicznymi Zamawiający dopuści łózko z rama leża wykonaną z kształtowników stalowych o profilu 4 x 3 cm?</w:t>
      </w:r>
    </w:p>
    <w:p w:rsidR="00B84198" w:rsidRDefault="00B84198" w:rsidP="00B84198">
      <w:pPr>
        <w:jc w:val="both"/>
      </w:pPr>
      <w:r>
        <w:t xml:space="preserve">Odp. TAK </w:t>
      </w:r>
    </w:p>
    <w:p w:rsidR="00A00041" w:rsidRDefault="00A00041" w:rsidP="0093254B">
      <w:pPr>
        <w:pStyle w:val="Akapitzlist"/>
        <w:numPr>
          <w:ilvl w:val="0"/>
          <w:numId w:val="1"/>
        </w:numPr>
        <w:jc w:val="both"/>
      </w:pPr>
      <w:r w:rsidRPr="00AB0B87">
        <w:t xml:space="preserve">Czy </w:t>
      </w:r>
      <w:r>
        <w:t>w kontekście pkt. 6 tabeli z parametrami technicznymi Zamawiający dopuści łózko z uchwytami na worki urologiczne (po dwa na każdą stronę łózka)?</w:t>
      </w:r>
    </w:p>
    <w:p w:rsidR="00B84198" w:rsidRDefault="00B84198" w:rsidP="00B84198">
      <w:pPr>
        <w:jc w:val="both"/>
      </w:pPr>
      <w:r>
        <w:t xml:space="preserve">Odp. Zamawiający podtrzymuje zapisy SIWZ. </w:t>
      </w:r>
    </w:p>
    <w:p w:rsidR="00B84198" w:rsidRDefault="00B84198" w:rsidP="00B84198">
      <w:pPr>
        <w:jc w:val="both"/>
      </w:pPr>
    </w:p>
    <w:p w:rsidR="00A00041" w:rsidRDefault="00A00041" w:rsidP="0093254B">
      <w:pPr>
        <w:pStyle w:val="Akapitzlist"/>
        <w:numPr>
          <w:ilvl w:val="0"/>
          <w:numId w:val="1"/>
        </w:numPr>
        <w:jc w:val="both"/>
      </w:pPr>
      <w:r w:rsidRPr="00AB0B87">
        <w:t>Czy Zamawiający dopuści</w:t>
      </w:r>
      <w:r>
        <w:t xml:space="preserve"> łóżko z regulacją oparcia pleców za pomocą sprężyny gazowej, co jest rozwiązaniem lepszym od oczekiwanego?</w:t>
      </w:r>
    </w:p>
    <w:p w:rsidR="00B84198" w:rsidRDefault="00B84198" w:rsidP="00B84198">
      <w:pPr>
        <w:jc w:val="both"/>
      </w:pPr>
      <w:r>
        <w:t xml:space="preserve">Odp. TAK </w:t>
      </w:r>
    </w:p>
    <w:p w:rsidR="00A00041" w:rsidRDefault="00A00041" w:rsidP="0093254B">
      <w:pPr>
        <w:pStyle w:val="Akapitzlist"/>
        <w:numPr>
          <w:ilvl w:val="0"/>
          <w:numId w:val="1"/>
        </w:numPr>
        <w:jc w:val="both"/>
      </w:pPr>
      <w:r w:rsidRPr="00AB0B87">
        <w:t>Czy Zamawiający dopuści</w:t>
      </w:r>
      <w:r>
        <w:t xml:space="preserve"> łóżko ze szczytami stałymi od strony nóg oraz szczytami wyjmowanymi od strony głowy?</w:t>
      </w:r>
    </w:p>
    <w:p w:rsidR="00B84198" w:rsidRDefault="00B84198" w:rsidP="00B84198">
      <w:pPr>
        <w:jc w:val="both"/>
      </w:pPr>
      <w:r>
        <w:t xml:space="preserve">Odp. Zamawiający podtrzymuje zapisy SIWZ. </w:t>
      </w:r>
    </w:p>
    <w:p w:rsidR="00B84198" w:rsidRDefault="00B84198" w:rsidP="00B84198">
      <w:pPr>
        <w:jc w:val="both"/>
      </w:pPr>
    </w:p>
    <w:p w:rsidR="00A00041" w:rsidRDefault="006F0529" w:rsidP="0093254B">
      <w:pPr>
        <w:pStyle w:val="Akapitzlist"/>
        <w:numPr>
          <w:ilvl w:val="0"/>
          <w:numId w:val="1"/>
        </w:numPr>
        <w:jc w:val="both"/>
      </w:pPr>
      <w:r w:rsidRPr="00AB0B87">
        <w:t>Czy Zamawiający dopuści</w:t>
      </w:r>
      <w:r>
        <w:t xml:space="preserve"> łóżko z barierkami bocznymi odejmowanymi, składanymi wzdłuż ramy leża, mocowanymi za pomocą mechanizmu zatrzaskowego w specjalne tuleje znajdujące się pod leżem?</w:t>
      </w:r>
    </w:p>
    <w:p w:rsidR="00B84198" w:rsidRDefault="00B84198" w:rsidP="00B84198">
      <w:pPr>
        <w:jc w:val="both"/>
      </w:pPr>
      <w:r>
        <w:t xml:space="preserve">Odp. Zamawiający podtrzymuje zapisy SIWZ. </w:t>
      </w:r>
    </w:p>
    <w:p w:rsidR="00B84198" w:rsidRDefault="00B84198" w:rsidP="00B84198">
      <w:pPr>
        <w:jc w:val="both"/>
      </w:pPr>
    </w:p>
    <w:p w:rsidR="000246AB" w:rsidRDefault="006F0529" w:rsidP="0093254B">
      <w:pPr>
        <w:pStyle w:val="Akapitzlist"/>
        <w:numPr>
          <w:ilvl w:val="0"/>
          <w:numId w:val="1"/>
        </w:numPr>
        <w:jc w:val="both"/>
      </w:pPr>
      <w:r w:rsidRPr="00AB0B87">
        <w:t>Czy Zamawiający dopuści</w:t>
      </w:r>
      <w:r>
        <w:t xml:space="preserve"> łóżko z barierkami bocznymi o wymiarach 147,6 cm oraz wysokości ponad leże 41 cm, spełniające normę bezpieczeństwa</w:t>
      </w:r>
      <w:r w:rsidR="00732BD8">
        <w:t xml:space="preserve"> </w:t>
      </w:r>
      <w:r w:rsidR="000246AB">
        <w:t>60601-2:52?</w:t>
      </w:r>
    </w:p>
    <w:p w:rsidR="00B84198" w:rsidRDefault="00B84198" w:rsidP="00B84198">
      <w:pPr>
        <w:jc w:val="both"/>
      </w:pPr>
      <w:r>
        <w:t xml:space="preserve">Odp. TAK </w:t>
      </w:r>
    </w:p>
    <w:p w:rsidR="006F0529" w:rsidRDefault="006F0529" w:rsidP="0093254B">
      <w:pPr>
        <w:pStyle w:val="Akapitzlist"/>
        <w:numPr>
          <w:ilvl w:val="0"/>
          <w:numId w:val="1"/>
        </w:numPr>
        <w:jc w:val="both"/>
      </w:pPr>
      <w:r>
        <w:t xml:space="preserve"> </w:t>
      </w:r>
      <w:r w:rsidR="000246AB" w:rsidRPr="00AB0B87">
        <w:t>Czy Zamawiający dopuści</w:t>
      </w:r>
      <w:r w:rsidR="000246AB">
        <w:t xml:space="preserve"> łóżko z kołami mocowanymi na stałe, bez możliwości zamiany na stópki (nóżki)?</w:t>
      </w:r>
    </w:p>
    <w:p w:rsidR="00B84198" w:rsidRDefault="00B84198" w:rsidP="00B84198">
      <w:pPr>
        <w:pStyle w:val="Akapitzlist"/>
        <w:jc w:val="both"/>
      </w:pPr>
      <w:r>
        <w:lastRenderedPageBreak/>
        <w:t xml:space="preserve">Odp. Zamawiający podtrzymuje zapisy SIWZ. </w:t>
      </w:r>
    </w:p>
    <w:p w:rsidR="00B84198" w:rsidRDefault="00B84198" w:rsidP="00B84198">
      <w:pPr>
        <w:ind w:left="360"/>
        <w:jc w:val="both"/>
      </w:pPr>
    </w:p>
    <w:p w:rsidR="000246AB" w:rsidRDefault="000246AB" w:rsidP="0093254B">
      <w:pPr>
        <w:pStyle w:val="Akapitzlist"/>
        <w:numPr>
          <w:ilvl w:val="0"/>
          <w:numId w:val="1"/>
        </w:numPr>
      </w:pPr>
      <w:r w:rsidRPr="000246AB">
        <w:t xml:space="preserve">Czy Zamawiający dopuści deklarację zgodności zamiast certyfikatu </w:t>
      </w:r>
      <w:r>
        <w:t>CE (atestu)</w:t>
      </w:r>
      <w:r w:rsidR="007A0BC8">
        <w:t>?</w:t>
      </w:r>
      <w:r w:rsidRPr="000246AB">
        <w:t xml:space="preserve"> Deklaracja zgodności jest dokumentem właściwym dla wyrobów medycznych</w:t>
      </w:r>
      <w:r w:rsidR="00CE762C">
        <w:t xml:space="preserve"> klasa I</w:t>
      </w:r>
      <w:r w:rsidRPr="000246AB">
        <w:t>.</w:t>
      </w:r>
    </w:p>
    <w:p w:rsidR="00B84198" w:rsidRPr="000246AB" w:rsidRDefault="00B84198" w:rsidP="00B84198">
      <w:pPr>
        <w:ind w:left="360"/>
      </w:pPr>
      <w:r>
        <w:t xml:space="preserve">Odp. TAK </w:t>
      </w:r>
    </w:p>
    <w:p w:rsidR="000246AB" w:rsidRDefault="000246AB" w:rsidP="007A0BC8">
      <w:pPr>
        <w:jc w:val="both"/>
      </w:pPr>
    </w:p>
    <w:p w:rsidR="007A0BC8" w:rsidRDefault="007A0BC8" w:rsidP="007A0BC8">
      <w:r>
        <w:t>Pakiet nr II</w:t>
      </w:r>
    </w:p>
    <w:p w:rsidR="007A0BC8" w:rsidRDefault="007A0BC8" w:rsidP="0093254B">
      <w:pPr>
        <w:pStyle w:val="Akapitzlist"/>
        <w:numPr>
          <w:ilvl w:val="0"/>
          <w:numId w:val="1"/>
        </w:numPr>
        <w:jc w:val="both"/>
      </w:pPr>
      <w:r w:rsidRPr="00AB0B87">
        <w:t>Czy Zamawiający dopuści</w:t>
      </w:r>
      <w:r>
        <w:t xml:space="preserve"> łóżko z kołami z rdzeniem osłoniętym </w:t>
      </w:r>
      <w:r w:rsidR="00CE762C">
        <w:t>tworzywową osłoną</w:t>
      </w:r>
      <w:r>
        <w:t>?</w:t>
      </w:r>
    </w:p>
    <w:p w:rsidR="00B84198" w:rsidRDefault="00B84198" w:rsidP="00B84198">
      <w:pPr>
        <w:jc w:val="both"/>
      </w:pPr>
      <w:r>
        <w:t xml:space="preserve">Odp. TAK </w:t>
      </w:r>
    </w:p>
    <w:p w:rsidR="007A0BC8" w:rsidRDefault="007A0BC8" w:rsidP="0093254B">
      <w:pPr>
        <w:pStyle w:val="Akapitzlist"/>
        <w:numPr>
          <w:ilvl w:val="0"/>
          <w:numId w:val="1"/>
        </w:numPr>
      </w:pPr>
      <w:r w:rsidRPr="000246AB">
        <w:t xml:space="preserve">Czy Zamawiający dopuści deklarację zgodności zamiast certyfikatu </w:t>
      </w:r>
      <w:r>
        <w:t>CE (atestu)?</w:t>
      </w:r>
      <w:r w:rsidRPr="000246AB">
        <w:t xml:space="preserve"> Deklaracja zgodności jest dokumentem właściwym dla wyrobów medycznych</w:t>
      </w:r>
      <w:r w:rsidR="00CE762C">
        <w:t xml:space="preserve"> klasa I</w:t>
      </w:r>
      <w:r w:rsidRPr="000246AB">
        <w:t>.</w:t>
      </w:r>
    </w:p>
    <w:p w:rsidR="00B84198" w:rsidRPr="000246AB" w:rsidRDefault="00B84198" w:rsidP="00B84198">
      <w:r>
        <w:t xml:space="preserve">Odp. TAK </w:t>
      </w:r>
    </w:p>
    <w:p w:rsidR="007A0BC8" w:rsidRDefault="007A0BC8" w:rsidP="007A0BC8">
      <w:pPr>
        <w:jc w:val="both"/>
      </w:pPr>
    </w:p>
    <w:p w:rsidR="00007336" w:rsidRDefault="00007336" w:rsidP="00007336">
      <w:r>
        <w:t>Pakiet nr III</w:t>
      </w:r>
    </w:p>
    <w:p w:rsidR="00007336" w:rsidRDefault="00007336" w:rsidP="0093254B">
      <w:pPr>
        <w:pStyle w:val="Akapitzlist"/>
        <w:numPr>
          <w:ilvl w:val="0"/>
          <w:numId w:val="1"/>
        </w:numPr>
        <w:jc w:val="both"/>
      </w:pPr>
      <w:r w:rsidRPr="00AB0B87">
        <w:t xml:space="preserve">Czy </w:t>
      </w:r>
      <w:r>
        <w:t xml:space="preserve">w kontekście pkt. 2 tabeli z parametrami technicznymi, </w:t>
      </w:r>
      <w:r w:rsidRPr="00AB0B87">
        <w:t>Zamawiający dopuści</w:t>
      </w:r>
      <w:r>
        <w:t xml:space="preserve"> łóżko o wymiarach zewnętrznych: szerokość 1025 mm (wraz z barierkami bocznymi) oraz szerokość 950 mm (bez barierek bocznych) oraz długości całkowitej 2130 mm, co nieznacznie różni się od parametru oczekiwanego?</w:t>
      </w:r>
    </w:p>
    <w:p w:rsidR="00B84198" w:rsidRDefault="00B84198" w:rsidP="00B84198">
      <w:pPr>
        <w:ind w:left="360"/>
        <w:jc w:val="both"/>
      </w:pPr>
      <w:r>
        <w:t xml:space="preserve">Odp. Zamawiający podtrzymuje zapisy SIWZ. </w:t>
      </w:r>
    </w:p>
    <w:p w:rsidR="00B84198" w:rsidRDefault="00B84198" w:rsidP="00B84198">
      <w:pPr>
        <w:jc w:val="both"/>
      </w:pPr>
    </w:p>
    <w:p w:rsidR="00052F24" w:rsidRDefault="00052F24" w:rsidP="0093254B">
      <w:pPr>
        <w:pStyle w:val="Akapitzlist"/>
        <w:numPr>
          <w:ilvl w:val="0"/>
          <w:numId w:val="1"/>
        </w:numPr>
        <w:jc w:val="both"/>
      </w:pPr>
      <w:r w:rsidRPr="00AB0B87">
        <w:t xml:space="preserve">Czy </w:t>
      </w:r>
      <w:r>
        <w:t xml:space="preserve">Zamawiający dopuści łóżko ze szczytami wykonanymi z metalowych rur pokrytych chromem, z wypełnieniem z płyty tworzywowej typu </w:t>
      </w:r>
      <w:proofErr w:type="spellStart"/>
      <w:r>
        <w:t>hpl</w:t>
      </w:r>
      <w:proofErr w:type="spellEnd"/>
      <w:r>
        <w:t>?</w:t>
      </w:r>
    </w:p>
    <w:p w:rsidR="00B84198" w:rsidRDefault="00B84198" w:rsidP="00B84198">
      <w:pPr>
        <w:ind w:left="360"/>
        <w:jc w:val="both"/>
      </w:pPr>
      <w:r>
        <w:t xml:space="preserve">Odp. Zamawiający podtrzymuje zapisy SIWZ. </w:t>
      </w:r>
    </w:p>
    <w:p w:rsidR="00B84198" w:rsidRDefault="00B84198" w:rsidP="00B84198">
      <w:pPr>
        <w:jc w:val="both"/>
      </w:pPr>
    </w:p>
    <w:p w:rsidR="00007336" w:rsidRDefault="00007336" w:rsidP="0093254B">
      <w:pPr>
        <w:pStyle w:val="Akapitzlist"/>
        <w:numPr>
          <w:ilvl w:val="0"/>
          <w:numId w:val="1"/>
        </w:numPr>
        <w:jc w:val="both"/>
      </w:pPr>
      <w:r w:rsidRPr="00AB0B87">
        <w:t xml:space="preserve">Czy </w:t>
      </w:r>
      <w:r>
        <w:t>Zamawiający dopuści łó</w:t>
      </w:r>
      <w:r w:rsidR="009852F0">
        <w:t>ż</w:t>
      </w:r>
      <w:r>
        <w:t xml:space="preserve">ko z leżem na wysokości 55 cm, </w:t>
      </w:r>
      <w:r w:rsidR="009852F0">
        <w:t>co nieznacznie różni się od parametru oczekiwanego</w:t>
      </w:r>
      <w:r>
        <w:t>?</w:t>
      </w:r>
    </w:p>
    <w:p w:rsidR="00B84198" w:rsidRDefault="00B84198" w:rsidP="00B84198">
      <w:pPr>
        <w:ind w:left="360"/>
        <w:jc w:val="both"/>
      </w:pPr>
      <w:r>
        <w:t xml:space="preserve">Odp. Zamawiający podtrzymuje zapisy SIWZ. </w:t>
      </w:r>
    </w:p>
    <w:p w:rsidR="00B84198" w:rsidRDefault="00B84198" w:rsidP="00B84198">
      <w:pPr>
        <w:jc w:val="both"/>
      </w:pPr>
    </w:p>
    <w:p w:rsidR="00007336" w:rsidRDefault="00007336" w:rsidP="0093254B">
      <w:pPr>
        <w:pStyle w:val="Akapitzlist"/>
        <w:numPr>
          <w:ilvl w:val="0"/>
          <w:numId w:val="1"/>
        </w:numPr>
        <w:jc w:val="both"/>
      </w:pPr>
      <w:r w:rsidRPr="00AB0B87">
        <w:t>Czy Zamawiający dopuści</w:t>
      </w:r>
      <w:r>
        <w:t xml:space="preserve"> łóżko z leżem wypełnionym siatką o wymiarach oczek 10 x 5 cm, wykonaną z pręta o średnicy 5 mm?</w:t>
      </w:r>
    </w:p>
    <w:p w:rsidR="00B84198" w:rsidRDefault="00B84198" w:rsidP="00B84198">
      <w:pPr>
        <w:ind w:left="360"/>
        <w:jc w:val="both"/>
      </w:pPr>
      <w:r>
        <w:t xml:space="preserve">Odp. Zamawiający podtrzymuje zapisy SIWZ. </w:t>
      </w:r>
    </w:p>
    <w:p w:rsidR="00B84198" w:rsidRDefault="00B84198" w:rsidP="00B84198">
      <w:pPr>
        <w:jc w:val="both"/>
      </w:pPr>
    </w:p>
    <w:p w:rsidR="00007336" w:rsidRDefault="00007336" w:rsidP="0093254B">
      <w:pPr>
        <w:pStyle w:val="Akapitzlist"/>
        <w:numPr>
          <w:ilvl w:val="0"/>
          <w:numId w:val="1"/>
        </w:numPr>
        <w:jc w:val="both"/>
      </w:pPr>
      <w:r w:rsidRPr="00AB0B87">
        <w:t xml:space="preserve">Czy </w:t>
      </w:r>
      <w:r>
        <w:t xml:space="preserve">w kontekście pkt. </w:t>
      </w:r>
      <w:r w:rsidR="0091665F">
        <w:t>4</w:t>
      </w:r>
      <w:r>
        <w:t xml:space="preserve"> tabeli z parametrami technicznymi Zamawiający dopuści łózko z uchwytami na worki urologiczne </w:t>
      </w:r>
      <w:r w:rsidR="0091665F">
        <w:t>mocowanymi do ramy leża</w:t>
      </w:r>
      <w:r>
        <w:t>?</w:t>
      </w:r>
    </w:p>
    <w:p w:rsidR="00B84198" w:rsidRDefault="00B84198" w:rsidP="00B84198">
      <w:pPr>
        <w:jc w:val="both"/>
      </w:pPr>
      <w:r>
        <w:t xml:space="preserve">Odp. TAK </w:t>
      </w:r>
    </w:p>
    <w:p w:rsidR="00007336" w:rsidRDefault="00007336" w:rsidP="0093254B">
      <w:pPr>
        <w:pStyle w:val="Akapitzlist"/>
        <w:numPr>
          <w:ilvl w:val="0"/>
          <w:numId w:val="1"/>
        </w:numPr>
        <w:jc w:val="both"/>
      </w:pPr>
      <w:r w:rsidRPr="00AB0B87">
        <w:t>Czy Zamawiający dopuści</w:t>
      </w:r>
      <w:r>
        <w:t xml:space="preserve"> łóżko z regulacją oparcia pleców za pomocą sprężyny gazowej</w:t>
      </w:r>
      <w:r w:rsidR="0002715B">
        <w:t xml:space="preserve"> (dźwignia umieszczona z boku łóżka)</w:t>
      </w:r>
      <w:r>
        <w:t>, co jest rozwiązaniem lepszym od oczekiwanego?</w:t>
      </w:r>
    </w:p>
    <w:p w:rsidR="00B84198" w:rsidRDefault="00B84198" w:rsidP="00B84198">
      <w:pPr>
        <w:jc w:val="both"/>
      </w:pPr>
      <w:r>
        <w:t xml:space="preserve">Odp. TAK </w:t>
      </w:r>
    </w:p>
    <w:p w:rsidR="00007336" w:rsidRDefault="00007336" w:rsidP="0093254B">
      <w:pPr>
        <w:pStyle w:val="Akapitzlist"/>
        <w:numPr>
          <w:ilvl w:val="0"/>
          <w:numId w:val="1"/>
        </w:numPr>
        <w:jc w:val="both"/>
      </w:pPr>
      <w:r w:rsidRPr="00AB0B87">
        <w:t xml:space="preserve">Czy </w:t>
      </w:r>
      <w:r w:rsidR="0002715B">
        <w:t xml:space="preserve">w kontekście pkt. 3 i 7 </w:t>
      </w:r>
      <w:r w:rsidRPr="00AB0B87">
        <w:t>Zamawiający dopuści</w:t>
      </w:r>
      <w:r>
        <w:t xml:space="preserve"> łóżko ze szczytami stałymi od strony nóg oraz szczytami wyjmowanymi od strony głowy</w:t>
      </w:r>
      <w:r w:rsidR="00052F24">
        <w:t xml:space="preserve"> (bez blokady w postaci dźwigni)</w:t>
      </w:r>
      <w:r>
        <w:t>?</w:t>
      </w:r>
    </w:p>
    <w:p w:rsidR="00B84198" w:rsidRDefault="00B84198" w:rsidP="00B84198">
      <w:pPr>
        <w:ind w:left="360"/>
        <w:jc w:val="both"/>
      </w:pPr>
      <w:r>
        <w:t xml:space="preserve">Odp. Zamawiający podtrzymuje zapisy SIWZ. </w:t>
      </w:r>
    </w:p>
    <w:p w:rsidR="00B84198" w:rsidRDefault="00B84198" w:rsidP="00B84198">
      <w:pPr>
        <w:jc w:val="both"/>
      </w:pPr>
    </w:p>
    <w:p w:rsidR="00052F24" w:rsidRDefault="00052F24" w:rsidP="0093254B">
      <w:pPr>
        <w:pStyle w:val="Akapitzlist"/>
        <w:numPr>
          <w:ilvl w:val="0"/>
          <w:numId w:val="1"/>
        </w:numPr>
        <w:jc w:val="both"/>
      </w:pPr>
      <w:r w:rsidRPr="00AB0B87">
        <w:t>Czy Zamawiający dopuści</w:t>
      </w:r>
      <w:r>
        <w:t xml:space="preserve"> łóżko z </w:t>
      </w:r>
      <w:r w:rsidR="0091665F">
        <w:t>krążkami</w:t>
      </w:r>
      <w:r>
        <w:t xml:space="preserve"> odbojowymi znajdującymi się w narożach leża?</w:t>
      </w:r>
    </w:p>
    <w:p w:rsidR="00B84198" w:rsidRDefault="00B84198" w:rsidP="00B84198">
      <w:pPr>
        <w:jc w:val="both"/>
      </w:pPr>
      <w:r>
        <w:t xml:space="preserve">Odp. TAK </w:t>
      </w:r>
    </w:p>
    <w:p w:rsidR="0091665F" w:rsidRDefault="00052F24" w:rsidP="0093254B">
      <w:pPr>
        <w:pStyle w:val="Akapitzlist"/>
        <w:numPr>
          <w:ilvl w:val="0"/>
          <w:numId w:val="1"/>
        </w:numPr>
        <w:jc w:val="both"/>
      </w:pPr>
      <w:r w:rsidRPr="00AB0B87">
        <w:lastRenderedPageBreak/>
        <w:t xml:space="preserve">Czy </w:t>
      </w:r>
      <w:r>
        <w:t xml:space="preserve">w kontekście pkt. 3 </w:t>
      </w:r>
      <w:r w:rsidR="0091665F">
        <w:t>tabeli z parametrami technicznymi Zamawiający dopuści łózko wyposażone w ramkę do kart gorączkowych zamiast przezroczystego miejsca w szczycie?</w:t>
      </w:r>
    </w:p>
    <w:p w:rsidR="00B84198" w:rsidRDefault="00B84198" w:rsidP="00B84198">
      <w:pPr>
        <w:ind w:left="360"/>
        <w:jc w:val="both"/>
      </w:pPr>
      <w:r>
        <w:t xml:space="preserve">Odp. Zamawiający podtrzymuje zapisy SIWZ. </w:t>
      </w:r>
    </w:p>
    <w:p w:rsidR="00B84198" w:rsidRDefault="00B84198" w:rsidP="00B84198">
      <w:pPr>
        <w:jc w:val="both"/>
      </w:pPr>
    </w:p>
    <w:p w:rsidR="00007336" w:rsidRDefault="00007336" w:rsidP="0093254B">
      <w:pPr>
        <w:pStyle w:val="Akapitzlist"/>
        <w:numPr>
          <w:ilvl w:val="0"/>
          <w:numId w:val="1"/>
        </w:numPr>
        <w:jc w:val="both"/>
      </w:pPr>
      <w:r w:rsidRPr="00AB0B87">
        <w:t>Czy Zamawiający dopuści</w:t>
      </w:r>
      <w:r>
        <w:t xml:space="preserve"> łóżko z barierkami bocznymi odejmowanymi, składanymi wzdłuż ramy leża, mocowanymi za pomocą mechanizmu zatrzaskowego w specjalne tuleje znajdujące się pod leżem</w:t>
      </w:r>
      <w:r w:rsidR="0091665F">
        <w:t>, wykonanymi ze stali, lakierowanymi proszkowo</w:t>
      </w:r>
      <w:r>
        <w:t>?</w:t>
      </w:r>
    </w:p>
    <w:p w:rsidR="00B84198" w:rsidRDefault="00B84198" w:rsidP="00B84198">
      <w:pPr>
        <w:jc w:val="both"/>
      </w:pPr>
      <w:r>
        <w:t xml:space="preserve">Odp. Zamawiający podtrzymuje zapisy SIWZ. </w:t>
      </w:r>
    </w:p>
    <w:p w:rsidR="00B84198" w:rsidRDefault="00B84198" w:rsidP="00B84198">
      <w:pPr>
        <w:jc w:val="both"/>
      </w:pPr>
    </w:p>
    <w:p w:rsidR="00007336" w:rsidRDefault="00007336" w:rsidP="0093254B">
      <w:pPr>
        <w:pStyle w:val="Akapitzlist"/>
        <w:numPr>
          <w:ilvl w:val="0"/>
          <w:numId w:val="1"/>
        </w:numPr>
      </w:pPr>
      <w:r w:rsidRPr="000246AB">
        <w:t xml:space="preserve">Czy Zamawiający dopuści deklarację zgodności zamiast certyfikatu </w:t>
      </w:r>
      <w:r>
        <w:t>CE (atestu)?</w:t>
      </w:r>
      <w:r w:rsidRPr="000246AB">
        <w:t xml:space="preserve"> Deklaracja zgodności jest dokumentem właściwym dla wyrobów medycznych</w:t>
      </w:r>
      <w:r>
        <w:t xml:space="preserve"> klasa I</w:t>
      </w:r>
      <w:r w:rsidRPr="000246AB">
        <w:t>.</w:t>
      </w:r>
    </w:p>
    <w:p w:rsidR="008B2835" w:rsidRDefault="00B84198" w:rsidP="008B2835">
      <w:r>
        <w:t xml:space="preserve">Odp. TAK </w:t>
      </w:r>
    </w:p>
    <w:p w:rsidR="00B84198" w:rsidRPr="000246AB" w:rsidRDefault="00B84198" w:rsidP="008B2835"/>
    <w:p w:rsidR="00D926FA" w:rsidRDefault="00D926FA" w:rsidP="00D926FA">
      <w:bookmarkStart w:id="0" w:name="_Hlk520296"/>
      <w:r>
        <w:t>Pakiet nr VI</w:t>
      </w:r>
    </w:p>
    <w:p w:rsidR="00D926FA" w:rsidRDefault="00D926FA" w:rsidP="0093254B">
      <w:pPr>
        <w:pStyle w:val="Akapitzlist"/>
        <w:numPr>
          <w:ilvl w:val="0"/>
          <w:numId w:val="1"/>
        </w:numPr>
        <w:jc w:val="both"/>
      </w:pPr>
      <w:bookmarkStart w:id="1" w:name="_Hlk520201"/>
      <w:r>
        <w:t>Czy Zamawiający dopuści deklarację zgodności zamiast certyfikatu CE (atestu)? Deklaracja zgodności jest dokumentem właściwym dla wyrobów medycznych klasa I.</w:t>
      </w:r>
      <w:bookmarkEnd w:id="1"/>
    </w:p>
    <w:p w:rsidR="00563F57" w:rsidRDefault="002A755D" w:rsidP="00563F57">
      <w:pPr>
        <w:jc w:val="both"/>
      </w:pPr>
      <w:r>
        <w:t xml:space="preserve">Odp. TAK </w:t>
      </w:r>
    </w:p>
    <w:p w:rsidR="002A755D" w:rsidRDefault="002A755D" w:rsidP="00563F57">
      <w:pPr>
        <w:jc w:val="both"/>
      </w:pPr>
    </w:p>
    <w:p w:rsidR="00563F57" w:rsidRDefault="00563F57" w:rsidP="00563F57">
      <w:pPr>
        <w:jc w:val="both"/>
      </w:pPr>
      <w:r>
        <w:t>Pakiet nr VII</w:t>
      </w:r>
    </w:p>
    <w:bookmarkEnd w:id="0"/>
    <w:p w:rsidR="00563F57" w:rsidRDefault="00563F57" w:rsidP="0093254B">
      <w:pPr>
        <w:pStyle w:val="Akapitzlist"/>
        <w:numPr>
          <w:ilvl w:val="0"/>
          <w:numId w:val="1"/>
        </w:numPr>
        <w:jc w:val="both"/>
      </w:pPr>
      <w:r>
        <w:t>Czy Zamawiający dopuści szafkę przyłóżkową niebędącą wyrobem medycznym, bez certyfikatu CE, atestów?</w:t>
      </w:r>
    </w:p>
    <w:p w:rsidR="002A755D" w:rsidRDefault="002A755D" w:rsidP="002A755D">
      <w:pPr>
        <w:jc w:val="both"/>
      </w:pPr>
      <w:r>
        <w:t xml:space="preserve">Odp. Zamawiający podtrzymuje zapisy SIWZ. </w:t>
      </w:r>
    </w:p>
    <w:p w:rsidR="002A755D" w:rsidRDefault="002A755D" w:rsidP="002A755D">
      <w:pPr>
        <w:jc w:val="both"/>
      </w:pPr>
    </w:p>
    <w:p w:rsidR="00563F57" w:rsidRDefault="00563F57" w:rsidP="0093254B">
      <w:pPr>
        <w:pStyle w:val="Akapitzlist"/>
        <w:numPr>
          <w:ilvl w:val="0"/>
          <w:numId w:val="1"/>
        </w:numPr>
        <w:jc w:val="both"/>
      </w:pPr>
      <w:r>
        <w:t>Czy Zamawiający dopuści szafkę przyłóżkową z blatem o wymiarach 530 x 430 ?</w:t>
      </w:r>
    </w:p>
    <w:p w:rsidR="002A755D" w:rsidRDefault="002A755D" w:rsidP="002A755D">
      <w:pPr>
        <w:jc w:val="both"/>
      </w:pPr>
      <w:r>
        <w:t xml:space="preserve">Odp. Zamawiający podtrzymuje zapisy SIWZ. </w:t>
      </w:r>
    </w:p>
    <w:p w:rsidR="002A755D" w:rsidRDefault="002A755D" w:rsidP="002A755D">
      <w:pPr>
        <w:jc w:val="both"/>
      </w:pPr>
    </w:p>
    <w:p w:rsidR="00563F57" w:rsidRDefault="00563F57" w:rsidP="0093254B">
      <w:pPr>
        <w:pStyle w:val="Akapitzlist"/>
        <w:numPr>
          <w:ilvl w:val="0"/>
          <w:numId w:val="1"/>
        </w:numPr>
        <w:jc w:val="both"/>
      </w:pPr>
      <w:r>
        <w:t>Czy Zamawiający dopuści szafkę przyłóżkową o wysokości 870 mm?</w:t>
      </w:r>
    </w:p>
    <w:p w:rsidR="002A755D" w:rsidRDefault="002A755D" w:rsidP="002A755D">
      <w:pPr>
        <w:jc w:val="both"/>
      </w:pPr>
      <w:r>
        <w:t xml:space="preserve">Odp. Zamawiający podtrzymuje zapisy SIWZ. </w:t>
      </w:r>
    </w:p>
    <w:p w:rsidR="002A755D" w:rsidRDefault="002A755D" w:rsidP="002A755D">
      <w:pPr>
        <w:jc w:val="both"/>
      </w:pPr>
    </w:p>
    <w:p w:rsidR="00563F57" w:rsidRDefault="00563F57" w:rsidP="0093254B">
      <w:pPr>
        <w:pStyle w:val="Akapitzlist"/>
        <w:numPr>
          <w:ilvl w:val="0"/>
          <w:numId w:val="1"/>
        </w:numPr>
        <w:jc w:val="both"/>
      </w:pPr>
      <w:r>
        <w:t>Czy Zamawiający dopuści szafkę przyłóżkową z szufladą na prowadnicach suwnych?</w:t>
      </w:r>
    </w:p>
    <w:p w:rsidR="002A755D" w:rsidRDefault="002A755D" w:rsidP="002A755D">
      <w:pPr>
        <w:jc w:val="both"/>
      </w:pPr>
      <w:r>
        <w:t xml:space="preserve">Odp. Zamawiający podtrzymuje zapisy SIWZ. </w:t>
      </w:r>
    </w:p>
    <w:p w:rsidR="002A755D" w:rsidRDefault="002A755D" w:rsidP="002A755D">
      <w:pPr>
        <w:pStyle w:val="Akapitzlist"/>
        <w:jc w:val="both"/>
      </w:pPr>
    </w:p>
    <w:p w:rsidR="008E1890" w:rsidRDefault="00563F57" w:rsidP="0093254B">
      <w:pPr>
        <w:pStyle w:val="Akapitzlist"/>
        <w:numPr>
          <w:ilvl w:val="0"/>
          <w:numId w:val="1"/>
        </w:numPr>
        <w:jc w:val="both"/>
      </w:pPr>
      <w:r>
        <w:t>Czy Zamawiający dopuści szafkę przyłóżkową bez wyjmowanego tworzywowego wkładu w szufladzie?</w:t>
      </w:r>
    </w:p>
    <w:p w:rsidR="002A755D" w:rsidRDefault="002A755D" w:rsidP="002A755D">
      <w:pPr>
        <w:jc w:val="both"/>
      </w:pPr>
      <w:r>
        <w:t xml:space="preserve">Odp. Zamawiający podtrzymuje zapisy SIWZ. </w:t>
      </w:r>
    </w:p>
    <w:p w:rsidR="002A755D" w:rsidRDefault="002A755D" w:rsidP="002A755D">
      <w:pPr>
        <w:jc w:val="both"/>
      </w:pPr>
    </w:p>
    <w:p w:rsidR="00563F57" w:rsidRDefault="00563F57" w:rsidP="0093254B">
      <w:pPr>
        <w:pStyle w:val="Akapitzlist"/>
        <w:numPr>
          <w:ilvl w:val="0"/>
          <w:numId w:val="1"/>
        </w:numPr>
        <w:jc w:val="both"/>
      </w:pPr>
      <w:r>
        <w:t>Czy Zamawiający dopuści szafkę przyłóżkową z półką pod szufladą z dostępem z dwóch stron?</w:t>
      </w:r>
    </w:p>
    <w:p w:rsidR="00964222" w:rsidRDefault="002A755D" w:rsidP="00964222">
      <w:pPr>
        <w:jc w:val="both"/>
      </w:pPr>
      <w:r>
        <w:t xml:space="preserve">Odp. TAK </w:t>
      </w:r>
      <w:bookmarkStart w:id="2" w:name="_GoBack"/>
      <w:bookmarkEnd w:id="2"/>
    </w:p>
    <w:p w:rsidR="00297F62" w:rsidRDefault="00297F62" w:rsidP="00297F62">
      <w:pPr>
        <w:jc w:val="both"/>
      </w:pPr>
    </w:p>
    <w:p w:rsidR="00716F88" w:rsidRDefault="00716F88" w:rsidP="006D5D37">
      <w:pPr>
        <w:jc w:val="both"/>
        <w:rPr>
          <w:sz w:val="22"/>
          <w:szCs w:val="22"/>
        </w:rPr>
      </w:pPr>
    </w:p>
    <w:sectPr w:rsidR="00716F88" w:rsidSect="0013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C00" w:rsidRDefault="00692C00" w:rsidP="00A870A3">
      <w:r>
        <w:separator/>
      </w:r>
    </w:p>
  </w:endnote>
  <w:endnote w:type="continuationSeparator" w:id="0">
    <w:p w:rsidR="00692C00" w:rsidRDefault="00692C00" w:rsidP="00A8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C00" w:rsidRDefault="00692C00" w:rsidP="00A870A3">
      <w:r>
        <w:separator/>
      </w:r>
    </w:p>
  </w:footnote>
  <w:footnote w:type="continuationSeparator" w:id="0">
    <w:p w:rsidR="00692C00" w:rsidRDefault="00692C00" w:rsidP="00A87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02A3"/>
    <w:multiLevelType w:val="hybridMultilevel"/>
    <w:tmpl w:val="2A046890"/>
    <w:lvl w:ilvl="0" w:tplc="18606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5BF"/>
    <w:rsid w:val="00002019"/>
    <w:rsid w:val="00007336"/>
    <w:rsid w:val="00010DE2"/>
    <w:rsid w:val="00021509"/>
    <w:rsid w:val="000246AB"/>
    <w:rsid w:val="000261FC"/>
    <w:rsid w:val="0002715B"/>
    <w:rsid w:val="0003381C"/>
    <w:rsid w:val="00040220"/>
    <w:rsid w:val="00040EEE"/>
    <w:rsid w:val="00051A6A"/>
    <w:rsid w:val="00051D5B"/>
    <w:rsid w:val="00052F24"/>
    <w:rsid w:val="00063300"/>
    <w:rsid w:val="00065BB0"/>
    <w:rsid w:val="00065C35"/>
    <w:rsid w:val="0007462C"/>
    <w:rsid w:val="000749C4"/>
    <w:rsid w:val="0009418A"/>
    <w:rsid w:val="00095A89"/>
    <w:rsid w:val="000A1536"/>
    <w:rsid w:val="000A7FF4"/>
    <w:rsid w:val="000B0559"/>
    <w:rsid w:val="000B3888"/>
    <w:rsid w:val="000B461A"/>
    <w:rsid w:val="000C55A7"/>
    <w:rsid w:val="000C5C5D"/>
    <w:rsid w:val="000D54A4"/>
    <w:rsid w:val="000E7BEE"/>
    <w:rsid w:val="000F4D48"/>
    <w:rsid w:val="000F75EC"/>
    <w:rsid w:val="0010284C"/>
    <w:rsid w:val="00107866"/>
    <w:rsid w:val="00107E70"/>
    <w:rsid w:val="001115B4"/>
    <w:rsid w:val="001222B2"/>
    <w:rsid w:val="0012395B"/>
    <w:rsid w:val="00130095"/>
    <w:rsid w:val="00130938"/>
    <w:rsid w:val="001315AE"/>
    <w:rsid w:val="00141219"/>
    <w:rsid w:val="00143E8E"/>
    <w:rsid w:val="001444FB"/>
    <w:rsid w:val="00160E84"/>
    <w:rsid w:val="001625F2"/>
    <w:rsid w:val="00163CD6"/>
    <w:rsid w:val="00165A53"/>
    <w:rsid w:val="001726F3"/>
    <w:rsid w:val="00174B86"/>
    <w:rsid w:val="00180CBD"/>
    <w:rsid w:val="00185BD6"/>
    <w:rsid w:val="001A3C00"/>
    <w:rsid w:val="001A7A5E"/>
    <w:rsid w:val="001B48A6"/>
    <w:rsid w:val="001C1C15"/>
    <w:rsid w:val="001C42E9"/>
    <w:rsid w:val="001C6576"/>
    <w:rsid w:val="001D17F7"/>
    <w:rsid w:val="001D389C"/>
    <w:rsid w:val="001E36C2"/>
    <w:rsid w:val="001E5EBA"/>
    <w:rsid w:val="001F1D0C"/>
    <w:rsid w:val="00200CE2"/>
    <w:rsid w:val="00205737"/>
    <w:rsid w:val="00205D44"/>
    <w:rsid w:val="002140CC"/>
    <w:rsid w:val="00227E34"/>
    <w:rsid w:val="00230804"/>
    <w:rsid w:val="00232785"/>
    <w:rsid w:val="002373A5"/>
    <w:rsid w:val="00245C80"/>
    <w:rsid w:val="00251198"/>
    <w:rsid w:val="00260344"/>
    <w:rsid w:val="00267F5B"/>
    <w:rsid w:val="00274025"/>
    <w:rsid w:val="002747C9"/>
    <w:rsid w:val="0027552B"/>
    <w:rsid w:val="002774FA"/>
    <w:rsid w:val="00283343"/>
    <w:rsid w:val="00291DBC"/>
    <w:rsid w:val="002936DE"/>
    <w:rsid w:val="00294499"/>
    <w:rsid w:val="002950F3"/>
    <w:rsid w:val="00297F62"/>
    <w:rsid w:val="002A755D"/>
    <w:rsid w:val="002B11DA"/>
    <w:rsid w:val="002D5018"/>
    <w:rsid w:val="002D73C5"/>
    <w:rsid w:val="002E3252"/>
    <w:rsid w:val="002E45D1"/>
    <w:rsid w:val="002F5137"/>
    <w:rsid w:val="002F7668"/>
    <w:rsid w:val="00300C6E"/>
    <w:rsid w:val="003052ED"/>
    <w:rsid w:val="0030574F"/>
    <w:rsid w:val="00306B19"/>
    <w:rsid w:val="003101C5"/>
    <w:rsid w:val="0031040C"/>
    <w:rsid w:val="003114B9"/>
    <w:rsid w:val="00311924"/>
    <w:rsid w:val="003139D3"/>
    <w:rsid w:val="00315F70"/>
    <w:rsid w:val="00316105"/>
    <w:rsid w:val="00316DB3"/>
    <w:rsid w:val="00325442"/>
    <w:rsid w:val="00326E2F"/>
    <w:rsid w:val="00327642"/>
    <w:rsid w:val="00332C6C"/>
    <w:rsid w:val="003346F5"/>
    <w:rsid w:val="0034640F"/>
    <w:rsid w:val="00346BE3"/>
    <w:rsid w:val="00350A59"/>
    <w:rsid w:val="0035457E"/>
    <w:rsid w:val="00372004"/>
    <w:rsid w:val="0038258A"/>
    <w:rsid w:val="00387EFC"/>
    <w:rsid w:val="00390B15"/>
    <w:rsid w:val="0039116C"/>
    <w:rsid w:val="00396837"/>
    <w:rsid w:val="003A60BC"/>
    <w:rsid w:val="003C182D"/>
    <w:rsid w:val="003C2D0C"/>
    <w:rsid w:val="003C4396"/>
    <w:rsid w:val="003C7A66"/>
    <w:rsid w:val="003D2C02"/>
    <w:rsid w:val="003E04C3"/>
    <w:rsid w:val="003E5EAA"/>
    <w:rsid w:val="003E6F30"/>
    <w:rsid w:val="003F44C0"/>
    <w:rsid w:val="003F5FF4"/>
    <w:rsid w:val="003F74D8"/>
    <w:rsid w:val="00410650"/>
    <w:rsid w:val="00410AEB"/>
    <w:rsid w:val="004117D6"/>
    <w:rsid w:val="00411E0E"/>
    <w:rsid w:val="00413AD9"/>
    <w:rsid w:val="00415F29"/>
    <w:rsid w:val="00432662"/>
    <w:rsid w:val="0044103C"/>
    <w:rsid w:val="00442C87"/>
    <w:rsid w:val="00467BD5"/>
    <w:rsid w:val="004709FB"/>
    <w:rsid w:val="004819D9"/>
    <w:rsid w:val="00484617"/>
    <w:rsid w:val="00485C83"/>
    <w:rsid w:val="00486A11"/>
    <w:rsid w:val="0049243C"/>
    <w:rsid w:val="00493C1B"/>
    <w:rsid w:val="00495B65"/>
    <w:rsid w:val="004A0C3D"/>
    <w:rsid w:val="004B0DC4"/>
    <w:rsid w:val="004B24E0"/>
    <w:rsid w:val="004B7021"/>
    <w:rsid w:val="004B7635"/>
    <w:rsid w:val="004B7B59"/>
    <w:rsid w:val="004F6747"/>
    <w:rsid w:val="005006F4"/>
    <w:rsid w:val="00503D14"/>
    <w:rsid w:val="005052DF"/>
    <w:rsid w:val="00510CA4"/>
    <w:rsid w:val="00517D93"/>
    <w:rsid w:val="00520548"/>
    <w:rsid w:val="00521416"/>
    <w:rsid w:val="0052217C"/>
    <w:rsid w:val="00526A17"/>
    <w:rsid w:val="005355BF"/>
    <w:rsid w:val="0053644F"/>
    <w:rsid w:val="005415E4"/>
    <w:rsid w:val="00550FD1"/>
    <w:rsid w:val="00554B9C"/>
    <w:rsid w:val="00555DBC"/>
    <w:rsid w:val="00560B26"/>
    <w:rsid w:val="0056277D"/>
    <w:rsid w:val="00563738"/>
    <w:rsid w:val="00563F57"/>
    <w:rsid w:val="0056764D"/>
    <w:rsid w:val="00583910"/>
    <w:rsid w:val="00586ECE"/>
    <w:rsid w:val="005879E8"/>
    <w:rsid w:val="00592CC5"/>
    <w:rsid w:val="00594A19"/>
    <w:rsid w:val="00594D66"/>
    <w:rsid w:val="005958F9"/>
    <w:rsid w:val="00595ACF"/>
    <w:rsid w:val="005A1EEF"/>
    <w:rsid w:val="005A3091"/>
    <w:rsid w:val="005A5FFF"/>
    <w:rsid w:val="005C1750"/>
    <w:rsid w:val="005C4B37"/>
    <w:rsid w:val="005C6636"/>
    <w:rsid w:val="005C7360"/>
    <w:rsid w:val="005E6B32"/>
    <w:rsid w:val="005F00CD"/>
    <w:rsid w:val="005F0383"/>
    <w:rsid w:val="005F0EC7"/>
    <w:rsid w:val="005F0F31"/>
    <w:rsid w:val="00603C7A"/>
    <w:rsid w:val="00616D65"/>
    <w:rsid w:val="00617BFA"/>
    <w:rsid w:val="006261D9"/>
    <w:rsid w:val="00626808"/>
    <w:rsid w:val="00637A8F"/>
    <w:rsid w:val="00645B36"/>
    <w:rsid w:val="00650DF9"/>
    <w:rsid w:val="006515AC"/>
    <w:rsid w:val="00653C38"/>
    <w:rsid w:val="006612BF"/>
    <w:rsid w:val="006774E8"/>
    <w:rsid w:val="00680EB7"/>
    <w:rsid w:val="006857EA"/>
    <w:rsid w:val="00685DBD"/>
    <w:rsid w:val="00692C00"/>
    <w:rsid w:val="00692EC8"/>
    <w:rsid w:val="00697E3D"/>
    <w:rsid w:val="006A7D50"/>
    <w:rsid w:val="006B089E"/>
    <w:rsid w:val="006B4EE2"/>
    <w:rsid w:val="006C166E"/>
    <w:rsid w:val="006C7B43"/>
    <w:rsid w:val="006D459C"/>
    <w:rsid w:val="006D5D37"/>
    <w:rsid w:val="006F0529"/>
    <w:rsid w:val="006F3272"/>
    <w:rsid w:val="006F344A"/>
    <w:rsid w:val="006F48BC"/>
    <w:rsid w:val="00703F44"/>
    <w:rsid w:val="0071096D"/>
    <w:rsid w:val="00716665"/>
    <w:rsid w:val="00716F88"/>
    <w:rsid w:val="00717B93"/>
    <w:rsid w:val="00721430"/>
    <w:rsid w:val="00722BFD"/>
    <w:rsid w:val="007231F8"/>
    <w:rsid w:val="00731D9F"/>
    <w:rsid w:val="00731F70"/>
    <w:rsid w:val="00732BD8"/>
    <w:rsid w:val="00737A31"/>
    <w:rsid w:val="00764202"/>
    <w:rsid w:val="0076756B"/>
    <w:rsid w:val="00776CAC"/>
    <w:rsid w:val="00796EE6"/>
    <w:rsid w:val="007A0BC8"/>
    <w:rsid w:val="007B0B07"/>
    <w:rsid w:val="007B348B"/>
    <w:rsid w:val="007B55BF"/>
    <w:rsid w:val="007D306F"/>
    <w:rsid w:val="007D605A"/>
    <w:rsid w:val="007E197F"/>
    <w:rsid w:val="007F0C79"/>
    <w:rsid w:val="007F217F"/>
    <w:rsid w:val="00802C72"/>
    <w:rsid w:val="00805869"/>
    <w:rsid w:val="00825B13"/>
    <w:rsid w:val="00831AD5"/>
    <w:rsid w:val="00834B44"/>
    <w:rsid w:val="00840FCC"/>
    <w:rsid w:val="00845F4C"/>
    <w:rsid w:val="00847839"/>
    <w:rsid w:val="008505A9"/>
    <w:rsid w:val="00852F9B"/>
    <w:rsid w:val="008571A3"/>
    <w:rsid w:val="00865E80"/>
    <w:rsid w:val="00866DFE"/>
    <w:rsid w:val="008760D8"/>
    <w:rsid w:val="0088596E"/>
    <w:rsid w:val="008909D7"/>
    <w:rsid w:val="0089158A"/>
    <w:rsid w:val="00893869"/>
    <w:rsid w:val="00893BFB"/>
    <w:rsid w:val="0089655B"/>
    <w:rsid w:val="008A09C2"/>
    <w:rsid w:val="008A5AEA"/>
    <w:rsid w:val="008B24B8"/>
    <w:rsid w:val="008B2835"/>
    <w:rsid w:val="008C5F3D"/>
    <w:rsid w:val="008D5F9B"/>
    <w:rsid w:val="008D617B"/>
    <w:rsid w:val="008D7FAF"/>
    <w:rsid w:val="008E1890"/>
    <w:rsid w:val="008F0152"/>
    <w:rsid w:val="008F2F68"/>
    <w:rsid w:val="00904255"/>
    <w:rsid w:val="009051DC"/>
    <w:rsid w:val="00913C9D"/>
    <w:rsid w:val="00916579"/>
    <w:rsid w:val="0091665F"/>
    <w:rsid w:val="00921DD5"/>
    <w:rsid w:val="009305A6"/>
    <w:rsid w:val="0093254B"/>
    <w:rsid w:val="009451E6"/>
    <w:rsid w:val="009460B3"/>
    <w:rsid w:val="00953D6C"/>
    <w:rsid w:val="00964222"/>
    <w:rsid w:val="0096532C"/>
    <w:rsid w:val="009852F0"/>
    <w:rsid w:val="009923CC"/>
    <w:rsid w:val="0099442A"/>
    <w:rsid w:val="00996F90"/>
    <w:rsid w:val="009A1997"/>
    <w:rsid w:val="009A336F"/>
    <w:rsid w:val="009B759F"/>
    <w:rsid w:val="009C0FAE"/>
    <w:rsid w:val="009C24DC"/>
    <w:rsid w:val="009C3A22"/>
    <w:rsid w:val="009C4E05"/>
    <w:rsid w:val="009C5DDF"/>
    <w:rsid w:val="009D3989"/>
    <w:rsid w:val="009E17C1"/>
    <w:rsid w:val="009E5008"/>
    <w:rsid w:val="009F6EF0"/>
    <w:rsid w:val="00A00041"/>
    <w:rsid w:val="00A001B9"/>
    <w:rsid w:val="00A03DF0"/>
    <w:rsid w:val="00A073B3"/>
    <w:rsid w:val="00A0792B"/>
    <w:rsid w:val="00A16EE1"/>
    <w:rsid w:val="00A326BC"/>
    <w:rsid w:val="00A359F4"/>
    <w:rsid w:val="00A47392"/>
    <w:rsid w:val="00A515C4"/>
    <w:rsid w:val="00A56429"/>
    <w:rsid w:val="00A56592"/>
    <w:rsid w:val="00A5754B"/>
    <w:rsid w:val="00A61DAA"/>
    <w:rsid w:val="00A63616"/>
    <w:rsid w:val="00A652D7"/>
    <w:rsid w:val="00A8000F"/>
    <w:rsid w:val="00A81C66"/>
    <w:rsid w:val="00A870A3"/>
    <w:rsid w:val="00A9585E"/>
    <w:rsid w:val="00AA36BC"/>
    <w:rsid w:val="00AB0B87"/>
    <w:rsid w:val="00AB6297"/>
    <w:rsid w:val="00AB7774"/>
    <w:rsid w:val="00AC5650"/>
    <w:rsid w:val="00AC5DDB"/>
    <w:rsid w:val="00AE5631"/>
    <w:rsid w:val="00B07DE1"/>
    <w:rsid w:val="00B15DF3"/>
    <w:rsid w:val="00B16672"/>
    <w:rsid w:val="00B20084"/>
    <w:rsid w:val="00B21B8D"/>
    <w:rsid w:val="00B269E1"/>
    <w:rsid w:val="00B33313"/>
    <w:rsid w:val="00B44F8A"/>
    <w:rsid w:val="00B56395"/>
    <w:rsid w:val="00B605C0"/>
    <w:rsid w:val="00B61D4D"/>
    <w:rsid w:val="00B623D2"/>
    <w:rsid w:val="00B646D6"/>
    <w:rsid w:val="00B74485"/>
    <w:rsid w:val="00B804F2"/>
    <w:rsid w:val="00B80EE7"/>
    <w:rsid w:val="00B84198"/>
    <w:rsid w:val="00B9298A"/>
    <w:rsid w:val="00BA5D4B"/>
    <w:rsid w:val="00BA6526"/>
    <w:rsid w:val="00BE37BF"/>
    <w:rsid w:val="00BE46D9"/>
    <w:rsid w:val="00BE776D"/>
    <w:rsid w:val="00BE7AEF"/>
    <w:rsid w:val="00BF2EAD"/>
    <w:rsid w:val="00BF65D4"/>
    <w:rsid w:val="00C01C3B"/>
    <w:rsid w:val="00C10B43"/>
    <w:rsid w:val="00C167FB"/>
    <w:rsid w:val="00C175AA"/>
    <w:rsid w:val="00C17948"/>
    <w:rsid w:val="00C26C12"/>
    <w:rsid w:val="00C34457"/>
    <w:rsid w:val="00C3658C"/>
    <w:rsid w:val="00C437F2"/>
    <w:rsid w:val="00C4602D"/>
    <w:rsid w:val="00C52495"/>
    <w:rsid w:val="00C55CA2"/>
    <w:rsid w:val="00C57099"/>
    <w:rsid w:val="00C64AF1"/>
    <w:rsid w:val="00C67B97"/>
    <w:rsid w:val="00C80274"/>
    <w:rsid w:val="00C9285E"/>
    <w:rsid w:val="00C9459D"/>
    <w:rsid w:val="00CA3C03"/>
    <w:rsid w:val="00CA54A9"/>
    <w:rsid w:val="00CB18A6"/>
    <w:rsid w:val="00CB26D4"/>
    <w:rsid w:val="00CB7B82"/>
    <w:rsid w:val="00CB7D81"/>
    <w:rsid w:val="00CC0A42"/>
    <w:rsid w:val="00CC1246"/>
    <w:rsid w:val="00CC7ECA"/>
    <w:rsid w:val="00CE2481"/>
    <w:rsid w:val="00CE38D3"/>
    <w:rsid w:val="00CE44C8"/>
    <w:rsid w:val="00CE4DDD"/>
    <w:rsid w:val="00CE762C"/>
    <w:rsid w:val="00D2614F"/>
    <w:rsid w:val="00D27495"/>
    <w:rsid w:val="00D31B96"/>
    <w:rsid w:val="00D366CD"/>
    <w:rsid w:val="00D41D77"/>
    <w:rsid w:val="00D43367"/>
    <w:rsid w:val="00D4523E"/>
    <w:rsid w:val="00D47227"/>
    <w:rsid w:val="00D51668"/>
    <w:rsid w:val="00D5247F"/>
    <w:rsid w:val="00D54FE1"/>
    <w:rsid w:val="00D67CAF"/>
    <w:rsid w:val="00D71529"/>
    <w:rsid w:val="00D7153E"/>
    <w:rsid w:val="00D73FE4"/>
    <w:rsid w:val="00D84CF8"/>
    <w:rsid w:val="00D871C6"/>
    <w:rsid w:val="00D878D3"/>
    <w:rsid w:val="00D912BB"/>
    <w:rsid w:val="00D926FA"/>
    <w:rsid w:val="00D92E46"/>
    <w:rsid w:val="00D96DD3"/>
    <w:rsid w:val="00D97869"/>
    <w:rsid w:val="00DB3F15"/>
    <w:rsid w:val="00DC073E"/>
    <w:rsid w:val="00DC10D8"/>
    <w:rsid w:val="00DC18D2"/>
    <w:rsid w:val="00DC45BB"/>
    <w:rsid w:val="00DD0508"/>
    <w:rsid w:val="00DD4A4F"/>
    <w:rsid w:val="00DD5195"/>
    <w:rsid w:val="00DE35BC"/>
    <w:rsid w:val="00DE4F21"/>
    <w:rsid w:val="00DE5834"/>
    <w:rsid w:val="00DE73EA"/>
    <w:rsid w:val="00DF1D51"/>
    <w:rsid w:val="00DF1E2A"/>
    <w:rsid w:val="00DF7293"/>
    <w:rsid w:val="00E0180E"/>
    <w:rsid w:val="00E02710"/>
    <w:rsid w:val="00E11C7C"/>
    <w:rsid w:val="00E14FC3"/>
    <w:rsid w:val="00E15E19"/>
    <w:rsid w:val="00E16F4B"/>
    <w:rsid w:val="00E374B0"/>
    <w:rsid w:val="00E41AEF"/>
    <w:rsid w:val="00E43AAB"/>
    <w:rsid w:val="00E636C8"/>
    <w:rsid w:val="00E65881"/>
    <w:rsid w:val="00E70888"/>
    <w:rsid w:val="00E72BB2"/>
    <w:rsid w:val="00E8156E"/>
    <w:rsid w:val="00E86A28"/>
    <w:rsid w:val="00E870F0"/>
    <w:rsid w:val="00E90804"/>
    <w:rsid w:val="00EA56C7"/>
    <w:rsid w:val="00EA7FFA"/>
    <w:rsid w:val="00EB47EE"/>
    <w:rsid w:val="00EC268A"/>
    <w:rsid w:val="00EC7C7D"/>
    <w:rsid w:val="00ED3906"/>
    <w:rsid w:val="00EE1477"/>
    <w:rsid w:val="00EE1FF3"/>
    <w:rsid w:val="00EE2E8B"/>
    <w:rsid w:val="00EE620F"/>
    <w:rsid w:val="00EE6691"/>
    <w:rsid w:val="00EF2A4A"/>
    <w:rsid w:val="00EF693D"/>
    <w:rsid w:val="00EF7CDB"/>
    <w:rsid w:val="00F037D8"/>
    <w:rsid w:val="00F06C9B"/>
    <w:rsid w:val="00F13BBE"/>
    <w:rsid w:val="00F20929"/>
    <w:rsid w:val="00F2664C"/>
    <w:rsid w:val="00F34305"/>
    <w:rsid w:val="00F41070"/>
    <w:rsid w:val="00F77F36"/>
    <w:rsid w:val="00F80C05"/>
    <w:rsid w:val="00F818A7"/>
    <w:rsid w:val="00F82145"/>
    <w:rsid w:val="00F86045"/>
    <w:rsid w:val="00F96CBC"/>
    <w:rsid w:val="00F97012"/>
    <w:rsid w:val="00FA008C"/>
    <w:rsid w:val="00FA1A46"/>
    <w:rsid w:val="00FA369A"/>
    <w:rsid w:val="00FB1B7A"/>
    <w:rsid w:val="00FB4509"/>
    <w:rsid w:val="00FB50CF"/>
    <w:rsid w:val="00FC3BCD"/>
    <w:rsid w:val="00FC4C34"/>
    <w:rsid w:val="00FD5C91"/>
    <w:rsid w:val="00FD6AE4"/>
    <w:rsid w:val="00FF09CD"/>
    <w:rsid w:val="00FF0E0E"/>
    <w:rsid w:val="00FF3DE0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073C2"/>
  <w15:docId w15:val="{E1BCDC11-2037-426B-AAAA-3D504201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315A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6420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8909D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8909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35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A870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70A3"/>
    <w:rPr>
      <w:sz w:val="24"/>
      <w:szCs w:val="24"/>
    </w:rPr>
  </w:style>
  <w:style w:type="paragraph" w:styleId="Stopka">
    <w:name w:val="footer"/>
    <w:basedOn w:val="Normalny"/>
    <w:link w:val="StopkaZnak"/>
    <w:rsid w:val="00A870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870A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15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5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FAMED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Kowalski</dc:creator>
  <cp:lastModifiedBy>Maria Szner</cp:lastModifiedBy>
  <cp:revision>3</cp:revision>
  <cp:lastPrinted>2014-03-07T12:05:00Z</cp:lastPrinted>
  <dcterms:created xsi:type="dcterms:W3CDTF">2019-02-11T06:43:00Z</dcterms:created>
  <dcterms:modified xsi:type="dcterms:W3CDTF">2019-02-11T08:30:00Z</dcterms:modified>
</cp:coreProperties>
</file>