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21" w:rsidRDefault="009B3C21" w:rsidP="009B3C21">
      <w:r>
        <w:t xml:space="preserve">                                                                                                                        1</w:t>
      </w:r>
      <w:r w:rsidR="003106E9">
        <w:t>9</w:t>
      </w:r>
      <w:bookmarkStart w:id="0" w:name="_GoBack"/>
      <w:bookmarkEnd w:id="0"/>
      <w:r>
        <w:t xml:space="preserve">.08.2019r. </w:t>
      </w:r>
    </w:p>
    <w:p w:rsidR="009B3C21" w:rsidRDefault="009B3C21" w:rsidP="009B3C21">
      <w:r>
        <w:t>Na podstawie art. 38 pkt 2 Prawo zamówień publicznych z 29 stycznia 2004r (Dz.U z 2018   poz. 1986 z póź.zm) Zamawiający odpowiada na następujące pytania.</w:t>
      </w:r>
    </w:p>
    <w:p w:rsidR="00C96155" w:rsidRDefault="00C96155"/>
    <w:p w:rsidR="009B3C21" w:rsidRDefault="009B3C21">
      <w:r>
        <w:t>Pyt. 1</w:t>
      </w:r>
    </w:p>
    <w:p w:rsidR="009B3C21" w:rsidRDefault="009B3C21"/>
    <w:p w:rsidR="009B3C21" w:rsidRDefault="009B3C21">
      <w:r>
        <w:t>Pakiet nr 13 pozycja 1</w:t>
      </w:r>
    </w:p>
    <w:p w:rsidR="009B3C21" w:rsidRDefault="009B3C21"/>
    <w:p w:rsidR="009B3C21" w:rsidRDefault="009B3C21">
      <w:r>
        <w:t>Czy zamawiający dopuści jednorazowe gąbki nasączone 20 ml, substancją myjącą oraz 4% roztworem chlorheksydyny ( zawiera mydło)Rozmiar 10cmx10cmx2,5 cm wykonane z poliuretanu. Pakowane pojedynczo w opakowanie foliowe. Zarejestrowane w stawce VAT 23%. Pozostałe parametry zgodne z SIWZ</w:t>
      </w:r>
    </w:p>
    <w:p w:rsidR="009B3C21" w:rsidRDefault="009B3C21"/>
    <w:p w:rsidR="009B3C21" w:rsidRDefault="009B3C21">
      <w:r>
        <w:t>Odp. TAK</w:t>
      </w:r>
    </w:p>
    <w:p w:rsidR="009B3C21" w:rsidRDefault="009B3C21">
      <w:r>
        <w:t>Pyt. 2</w:t>
      </w:r>
    </w:p>
    <w:p w:rsidR="009B3C21" w:rsidRDefault="009B3C21">
      <w:r>
        <w:t>Pakiet nr 13 pozycja 2</w:t>
      </w:r>
    </w:p>
    <w:p w:rsidR="009B3C21" w:rsidRDefault="009B3C21">
      <w:r>
        <w:t>Czy Zamawiający dopuści czepki zarejestrowane jako wyrób kosmetyczny na 23% VAT ? Pozostałe parametry zgodne z SIWZ</w:t>
      </w:r>
    </w:p>
    <w:p w:rsidR="009B3C21" w:rsidRDefault="009B3C21">
      <w:r>
        <w:t>Odp. TAK ( zmienia się odpowiedź z 13.08.2019r)</w:t>
      </w:r>
    </w:p>
    <w:sectPr w:rsidR="009B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21"/>
    <w:rsid w:val="000D0A2B"/>
    <w:rsid w:val="003106E9"/>
    <w:rsid w:val="009B3C21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0F4A"/>
  <w15:chartTrackingRefBased/>
  <w15:docId w15:val="{8178D18C-BD33-4A51-80D6-9BFEBEBA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C21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2019-08-19T06:45:00Z</dcterms:created>
  <dcterms:modified xsi:type="dcterms:W3CDTF">2019-08-19T06:55:00Z</dcterms:modified>
</cp:coreProperties>
</file>