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3EE0" w14:textId="77777777" w:rsidR="00DB30B1" w:rsidRPr="00D40658" w:rsidRDefault="00DB30B1" w:rsidP="00A91E12">
      <w:pPr>
        <w:outlineLvl w:val="0"/>
        <w:rPr>
          <w:rFonts w:ascii="Times New Roman" w:hAnsi="Times New Roman" w:cs="Times New Roman"/>
        </w:rPr>
      </w:pPr>
      <w:r w:rsidRPr="00D40658">
        <w:rPr>
          <w:rFonts w:ascii="Times New Roman" w:hAnsi="Times New Roman" w:cs="Times New Roman"/>
        </w:rPr>
        <w:t>Modyfikacja SIWZ</w:t>
      </w:r>
    </w:p>
    <w:p w14:paraId="16E1DA70" w14:textId="77777777" w:rsidR="00DB30B1" w:rsidRPr="00D40658" w:rsidRDefault="00DB30B1" w:rsidP="00A91E12">
      <w:pPr>
        <w:outlineLvl w:val="0"/>
        <w:rPr>
          <w:rFonts w:ascii="Times New Roman" w:hAnsi="Times New Roman" w:cs="Times New Roman"/>
        </w:rPr>
      </w:pPr>
    </w:p>
    <w:p w14:paraId="7185C3F7" w14:textId="58E59F41" w:rsidR="00DB30B1" w:rsidRPr="00D40658" w:rsidRDefault="00DB30B1" w:rsidP="00DB30B1">
      <w:pPr>
        <w:outlineLvl w:val="0"/>
        <w:rPr>
          <w:rFonts w:ascii="Times New Roman" w:hAnsi="Times New Roman" w:cs="Times New Roman"/>
        </w:rPr>
      </w:pPr>
      <w:r w:rsidRPr="00D40658">
        <w:rPr>
          <w:rFonts w:ascii="Times New Roman" w:hAnsi="Times New Roman" w:cs="Times New Roman"/>
        </w:rPr>
        <w:t>Na podstawie art. 38 ust 4 ustawy- prawo zamówień publicznych Zamawiający informuje, że ulega modyfikacji SIWZ .</w:t>
      </w:r>
    </w:p>
    <w:p w14:paraId="7C1B67DC" w14:textId="6ADEA381" w:rsidR="00DB30B1" w:rsidRPr="00D40658" w:rsidRDefault="00DB30B1" w:rsidP="00DB30B1">
      <w:pPr>
        <w:outlineLvl w:val="0"/>
        <w:rPr>
          <w:rFonts w:ascii="Times New Roman" w:hAnsi="Times New Roman" w:cs="Times New Roman"/>
        </w:rPr>
      </w:pPr>
      <w:r w:rsidRPr="00D40658">
        <w:rPr>
          <w:rFonts w:ascii="Times New Roman" w:hAnsi="Times New Roman" w:cs="Times New Roman"/>
        </w:rPr>
        <w:t>Załącznik nr 1 do SIWZ otrzymuje brzmienie:</w:t>
      </w:r>
    </w:p>
    <w:tbl>
      <w:tblPr>
        <w:tblpPr w:leftFromText="141" w:rightFromText="141" w:horzAnchor="margin" w:tblpXSpec="center" w:tblpY="-780"/>
        <w:tblW w:w="5659" w:type="pct"/>
        <w:tblCellMar>
          <w:left w:w="0" w:type="dxa"/>
          <w:right w:w="0" w:type="dxa"/>
        </w:tblCellMar>
        <w:tblLook w:val="04A0" w:firstRow="1" w:lastRow="0" w:firstColumn="1" w:lastColumn="0" w:noHBand="0" w:noVBand="1"/>
      </w:tblPr>
      <w:tblGrid>
        <w:gridCol w:w="1748"/>
        <w:gridCol w:w="8497"/>
      </w:tblGrid>
      <w:tr w:rsidR="00AD75FD" w:rsidRPr="00D40658" w14:paraId="016AFF60" w14:textId="77777777" w:rsidTr="00A91E12">
        <w:trPr>
          <w:trHeight w:val="284"/>
        </w:trPr>
        <w:tc>
          <w:tcPr>
            <w:tcW w:w="853" w:type="pct"/>
            <w:tcBorders>
              <w:top w:val="single" w:sz="8" w:space="0" w:color="auto"/>
              <w:left w:val="single" w:sz="8" w:space="0" w:color="auto"/>
              <w:bottom w:val="single" w:sz="8" w:space="0" w:color="auto"/>
              <w:right w:val="single" w:sz="8" w:space="0" w:color="auto"/>
            </w:tcBorders>
            <w:shd w:val="clear" w:color="auto" w:fill="000000"/>
            <w:tcMar>
              <w:top w:w="0" w:type="dxa"/>
              <w:left w:w="71" w:type="dxa"/>
              <w:bottom w:w="0" w:type="dxa"/>
              <w:right w:w="71" w:type="dxa"/>
            </w:tcMar>
            <w:vAlign w:val="center"/>
            <w:hideMark/>
          </w:tcPr>
          <w:p w14:paraId="5BBA1ED8" w14:textId="77777777" w:rsidR="00AD75FD" w:rsidRPr="00D40658" w:rsidRDefault="00AD75FD" w:rsidP="00A91E12">
            <w:pPr>
              <w:spacing w:before="100" w:beforeAutospacing="1" w:after="100" w:afterAutospacing="1" w:line="240" w:lineRule="auto"/>
              <w:jc w:val="center"/>
              <w:rPr>
                <w:rFonts w:ascii="Times New Roman" w:eastAsia="Times New Roman" w:hAnsi="Times New Roman" w:cs="Times New Roman"/>
                <w:lang w:eastAsia="pl-PL"/>
              </w:rPr>
            </w:pPr>
            <w:r w:rsidRPr="00D40658">
              <w:rPr>
                <w:rFonts w:ascii="Times New Roman" w:eastAsia="Times New Roman" w:hAnsi="Times New Roman" w:cs="Times New Roman"/>
                <w:b/>
                <w:bCs/>
                <w:lang w:eastAsia="pl-PL"/>
              </w:rPr>
              <w:lastRenderedPageBreak/>
              <w:t>Nazwa komponentu</w:t>
            </w:r>
          </w:p>
        </w:tc>
        <w:tc>
          <w:tcPr>
            <w:tcW w:w="4147" w:type="pct"/>
            <w:tcBorders>
              <w:top w:val="single" w:sz="8" w:space="0" w:color="auto"/>
              <w:left w:val="nil"/>
              <w:bottom w:val="single" w:sz="8" w:space="0" w:color="auto"/>
              <w:right w:val="single" w:sz="8" w:space="0" w:color="auto"/>
            </w:tcBorders>
            <w:shd w:val="clear" w:color="auto" w:fill="000000"/>
            <w:tcMar>
              <w:top w:w="0" w:type="dxa"/>
              <w:left w:w="71" w:type="dxa"/>
              <w:bottom w:w="0" w:type="dxa"/>
              <w:right w:w="71" w:type="dxa"/>
            </w:tcMar>
            <w:vAlign w:val="center"/>
            <w:hideMark/>
          </w:tcPr>
          <w:p w14:paraId="0E3E2701" w14:textId="77777777" w:rsidR="00AD75FD" w:rsidRPr="00D40658" w:rsidRDefault="00AD75FD" w:rsidP="00A91E12">
            <w:pPr>
              <w:spacing w:before="100" w:beforeAutospacing="1" w:after="100" w:afterAutospacing="1" w:line="240" w:lineRule="auto"/>
              <w:ind w:left="-71"/>
              <w:jc w:val="center"/>
              <w:rPr>
                <w:rFonts w:ascii="Times New Roman" w:eastAsia="Times New Roman" w:hAnsi="Times New Roman" w:cs="Times New Roman"/>
                <w:lang w:eastAsia="pl-PL"/>
              </w:rPr>
            </w:pPr>
            <w:r w:rsidRPr="00D40658">
              <w:rPr>
                <w:rFonts w:ascii="Times New Roman" w:eastAsia="Times New Roman" w:hAnsi="Times New Roman" w:cs="Times New Roman"/>
                <w:b/>
                <w:bCs/>
                <w:lang w:eastAsia="pl-PL"/>
              </w:rPr>
              <w:t>Wymagane minimalne parametry techniczne komputerów</w:t>
            </w:r>
          </w:p>
        </w:tc>
      </w:tr>
      <w:tr w:rsidR="00AD75FD" w:rsidRPr="00D40658" w14:paraId="197E7880" w14:textId="77777777" w:rsidTr="00A91E12">
        <w:trPr>
          <w:trHeight w:val="279"/>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00D3A73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Typ</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52C2E2AA"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Komputer stacjonarny. W ofercie wymagane jest podanie modelu, symbolu oraz producenta</w:t>
            </w:r>
          </w:p>
        </w:tc>
      </w:tr>
      <w:tr w:rsidR="00AD75FD" w:rsidRPr="00D40658" w14:paraId="34F1B59B"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3E17E7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Zastosowanie</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1CBDB5BC"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Komputer będzie wykorzystywany dla potrzeb aplikacji biurowych, aplikacji edukacyjnych, aplikacji obliczeniowych, dostępu do Internetu oraz poczty elektronicznej, jako lokalna baza danych, stacja programistyczna</w:t>
            </w:r>
          </w:p>
        </w:tc>
      </w:tr>
      <w:tr w:rsidR="00AD75FD" w:rsidRPr="00D40658" w14:paraId="4FB21AED"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7D0B9A6"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Procesor </w:t>
            </w:r>
          </w:p>
          <w:p w14:paraId="5D6EF3F0"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49127D7"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Procesor wielordzeniowy ze zintegrowaną grafiką, osiągający w teście PassMark CPU Mark wynik min. 5 650 punktów </w:t>
            </w:r>
          </w:p>
        </w:tc>
      </w:tr>
      <w:tr w:rsidR="00AD75FD" w:rsidRPr="00D40658" w14:paraId="5E654058"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EBFDC4C"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Pamięć operacyjna RAM</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21734686"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Min. 12GB</w:t>
            </w:r>
            <w:r w:rsidRPr="00D40658">
              <w:rPr>
                <w:rFonts w:ascii="Times New Roman" w:eastAsia="Times New Roman" w:hAnsi="Times New Roman" w:cs="Times New Roman"/>
                <w:b/>
                <w:bCs/>
                <w:lang w:eastAsia="pl-PL"/>
              </w:rPr>
              <w:t xml:space="preserve"> </w:t>
            </w:r>
            <w:r w:rsidRPr="00D40658">
              <w:rPr>
                <w:rFonts w:ascii="Times New Roman" w:eastAsia="Times New Roman" w:hAnsi="Times New Roman" w:cs="Times New Roman"/>
                <w:lang w:eastAsia="pl-PL"/>
              </w:rPr>
              <w:t>DDR3</w:t>
            </w:r>
            <w:r w:rsidRPr="00D40658">
              <w:rPr>
                <w:rFonts w:ascii="Times New Roman" w:eastAsia="Times New Roman" w:hAnsi="Times New Roman" w:cs="Times New Roman"/>
                <w:b/>
                <w:bCs/>
                <w:color w:val="00B050"/>
                <w:lang w:eastAsia="pl-PL"/>
              </w:rPr>
              <w:t xml:space="preserve"> </w:t>
            </w:r>
            <w:r w:rsidRPr="00D40658">
              <w:rPr>
                <w:rFonts w:ascii="Times New Roman" w:eastAsia="Times New Roman" w:hAnsi="Times New Roman" w:cs="Times New Roman"/>
                <w:lang w:eastAsia="pl-PL"/>
              </w:rPr>
              <w:t>1600MHz</w:t>
            </w:r>
            <w:r w:rsidRPr="00D40658">
              <w:rPr>
                <w:rFonts w:ascii="Times New Roman" w:eastAsia="Times New Roman" w:hAnsi="Times New Roman" w:cs="Times New Roman"/>
                <w:b/>
                <w:bCs/>
                <w:color w:val="00B050"/>
                <w:lang w:eastAsia="pl-PL"/>
              </w:rPr>
              <w:t xml:space="preserve"> </w:t>
            </w:r>
            <w:r w:rsidRPr="00D40658">
              <w:rPr>
                <w:rFonts w:ascii="Times New Roman" w:eastAsia="Times New Roman" w:hAnsi="Times New Roman" w:cs="Times New Roman"/>
                <w:lang w:eastAsia="pl-PL"/>
              </w:rPr>
              <w:t>non-ECC</w:t>
            </w:r>
            <w:r w:rsidRPr="00D40658">
              <w:rPr>
                <w:rFonts w:ascii="Times New Roman" w:eastAsia="Times New Roman" w:hAnsi="Times New Roman" w:cs="Times New Roman"/>
                <w:b/>
                <w:bCs/>
                <w:color w:val="00B050"/>
                <w:lang w:eastAsia="pl-PL"/>
              </w:rPr>
              <w:t xml:space="preserve"> </w:t>
            </w:r>
            <w:r w:rsidRPr="00D40658">
              <w:rPr>
                <w:rFonts w:ascii="Times New Roman" w:eastAsia="Times New Roman" w:hAnsi="Times New Roman" w:cs="Times New Roman"/>
                <w:lang w:eastAsia="pl-PL"/>
              </w:rPr>
              <w:t>możliwość rozbudowy do min 32GB, dwa sloty wolne</w:t>
            </w:r>
          </w:p>
        </w:tc>
      </w:tr>
      <w:tr w:rsidR="00AD75FD" w:rsidRPr="00D40658" w14:paraId="0834E77D"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6D625C9D"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Parametry pamięci masowej</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7187DB68"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val="sv-SE" w:eastAsia="pl-PL"/>
              </w:rPr>
              <w:t>Min. 256 GB</w:t>
            </w:r>
            <w:r w:rsidRPr="00D40658">
              <w:rPr>
                <w:rFonts w:ascii="Times New Roman" w:eastAsia="Times New Roman" w:hAnsi="Times New Roman" w:cs="Times New Roman"/>
                <w:b/>
                <w:bCs/>
                <w:color w:val="00B050"/>
                <w:lang w:val="sv-SE" w:eastAsia="pl-PL"/>
              </w:rPr>
              <w:t xml:space="preserve"> </w:t>
            </w:r>
            <w:r w:rsidRPr="00D40658">
              <w:rPr>
                <w:rFonts w:ascii="Times New Roman" w:eastAsia="Times New Roman" w:hAnsi="Times New Roman" w:cs="Times New Roman"/>
                <w:lang w:val="sv-SE" w:eastAsia="pl-PL"/>
              </w:rPr>
              <w:t>SSD</w:t>
            </w:r>
          </w:p>
          <w:p w14:paraId="03F9260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Komputer musi umożliwiać instalację min 3 HDD, dopuszcza się kombinację 1x SSD i 2 x dysk magnetyczny</w:t>
            </w:r>
          </w:p>
        </w:tc>
      </w:tr>
      <w:tr w:rsidR="00AD75FD" w:rsidRPr="00D40658" w14:paraId="0FFDA195"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0A14D12"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Wydajność grafiki</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7716A140"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Grafika zintegrowana z procesorem powinna umożliwiać pracę dwumonitorową  z wsparciem DirectX 11.1, OpenGL 4.0, OpenCL 1.2; pamięć współdzielona z pamięcią RAM</w:t>
            </w:r>
          </w:p>
          <w:p w14:paraId="3A34FBE0"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obsługująca rozdzielczości :</w:t>
            </w:r>
          </w:p>
          <w:p w14:paraId="1DAFA24F"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3840x2160 @ 60Hz (cyfrowo) </w:t>
            </w:r>
          </w:p>
          <w:p w14:paraId="75F273AF"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2560x1600 @ 60Hz (cyfrowo) </w:t>
            </w:r>
          </w:p>
          <w:p w14:paraId="714CE93F"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4096x2304 @ 24Hz (cyfrowo) </w:t>
            </w:r>
          </w:p>
          <w:p w14:paraId="2E9D0CA6"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1920x1200 @ 60Hz (analogowo i cyfrowo) </w:t>
            </w:r>
          </w:p>
          <w:p w14:paraId="59FB1265"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Oferowana karta graficzna musi osiągać w teście PassMark Performance Test co najmniej wynik 980 punktów w G3D Rating, wynik dostępny na stronie : </w:t>
            </w:r>
            <w:hyperlink r:id="rId7" w:history="1">
              <w:r w:rsidRPr="00D40658">
                <w:rPr>
                  <w:rFonts w:ascii="Times New Roman" w:eastAsia="Times New Roman" w:hAnsi="Times New Roman" w:cs="Times New Roman"/>
                  <w:color w:val="0000FF"/>
                  <w:u w:val="single"/>
                  <w:lang w:eastAsia="pl-PL"/>
                </w:rPr>
                <w:t>http://www.videocardbenchmark.net/gpu_list.php</w:t>
              </w:r>
            </w:hyperlink>
          </w:p>
        </w:tc>
      </w:tr>
      <w:tr w:rsidR="00AD75FD" w:rsidRPr="00D40658" w14:paraId="5D3F8FEF"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02C9265"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Wyposażenie multimedialne</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18F8E830"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Min 24-bitowa Karta dźwiękowa zintegrowana z płytą główną, zgodna z High Definition</w:t>
            </w:r>
            <w:r w:rsidRPr="00D40658">
              <w:rPr>
                <w:rFonts w:ascii="Times New Roman" w:eastAsia="Times New Roman" w:hAnsi="Times New Roman" w:cs="Times New Roman"/>
                <w:b/>
                <w:bCs/>
                <w:color w:val="00B050"/>
                <w:lang w:eastAsia="pl-PL"/>
              </w:rPr>
              <w:t xml:space="preserve"> </w:t>
            </w:r>
          </w:p>
          <w:p w14:paraId="1FF03575"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Porty słuchawek i mikrofonu na przednim oraz na tylnym panelu obudowy.</w:t>
            </w:r>
          </w:p>
        </w:tc>
      </w:tr>
      <w:tr w:rsidR="00AD75FD" w:rsidRPr="00D40658" w14:paraId="111DEA9C"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6A81BA22" w14:textId="77777777" w:rsidR="00AD75FD" w:rsidRPr="00D40658"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Obudowa</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DCEA34A"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Małogabarytowa typu small form factor z obsługą kart PCI Express low profile, wyposażona w min. 2 kieszenie: 1 szt 5,25” zewnętrzną typu slim dedykowana dla napędu optycznego  i 1 szt 3,5” wewnętrzną, Obudowa powinna fabrycznie umożliwiać montaż min 2 dysków 2,5” lub kombinacja 1 mSATA SSD + 3,5” lub 1 mSATA + 2,5”</w:t>
            </w:r>
          </w:p>
          <w:p w14:paraId="4B5B07CD"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7E472CF8"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Suma wymiarów obudowy nie może przekraczać 69cm i objętości 8 litrów, waga max 6.5kg,</w:t>
            </w:r>
          </w:p>
          <w:p w14:paraId="0B951CB5"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Zasilacz o mocy min. 180W pracujący w sieci 230V 50/60Hz prądu zmiennego i efektywności min. 85% przy obciążeniu zasilacza na poziomie 50% oraz o efektywności min. 82% przy obciążeniu zasilacza na poziomie 100%, </w:t>
            </w:r>
          </w:p>
          <w:p w14:paraId="727B13E8"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Zasilacz w oferowanym komputerze musi się znajdować na stronie</w:t>
            </w:r>
            <w:r w:rsidRPr="00D40658">
              <w:rPr>
                <w:rFonts w:ascii="Times New Roman" w:eastAsia="Times New Roman" w:hAnsi="Times New Roman" w:cs="Times New Roman"/>
                <w:color w:val="FF0000"/>
                <w:lang w:eastAsia="pl-PL"/>
              </w:rPr>
              <w:t xml:space="preserve"> </w:t>
            </w:r>
            <w:hyperlink r:id="rId8" w:history="1">
              <w:r w:rsidRPr="00D40658">
                <w:rPr>
                  <w:rFonts w:ascii="Times New Roman" w:eastAsia="Times New Roman" w:hAnsi="Times New Roman" w:cs="Times New Roman"/>
                  <w:color w:val="0000FF"/>
                  <w:u w:val="single"/>
                  <w:lang w:eastAsia="pl-PL"/>
                </w:rPr>
                <w:t>http://www.plugloadsolutions.com/80pluspowersupplies.aspx</w:t>
              </w:r>
            </w:hyperlink>
            <w:r w:rsidRPr="00D40658">
              <w:rPr>
                <w:rFonts w:ascii="Times New Roman" w:eastAsia="Times New Roman" w:hAnsi="Times New Roman" w:cs="Times New Roman"/>
                <w:color w:val="FF0000"/>
                <w:lang w:eastAsia="pl-PL"/>
              </w:rPr>
              <w:t xml:space="preserve">, </w:t>
            </w:r>
            <w:r w:rsidRPr="00D40658">
              <w:rPr>
                <w:rFonts w:ascii="Times New Roman" w:eastAsia="Times New Roman" w:hAnsi="Times New Roman" w:cs="Times New Roman"/>
                <w:lang w:eastAsia="pl-PL"/>
              </w:rPr>
              <w:t xml:space="preserve">do oferty należy dołączyć wydruk potwierdzający spełnienie wymogu 80plus, w przypadku kiedy u producenta występuje </w:t>
            </w:r>
            <w:r w:rsidRPr="00D40658">
              <w:rPr>
                <w:rFonts w:ascii="Times New Roman" w:eastAsia="Times New Roman" w:hAnsi="Times New Roman" w:cs="Times New Roman"/>
                <w:lang w:eastAsia="pl-PL"/>
              </w:rPr>
              <w:lastRenderedPageBreak/>
              <w:t>kilka zasilaczy które są montowane na etapie produkcji w fabryce załączyć wydruki dla wszystkich zasilaczy.</w:t>
            </w:r>
          </w:p>
          <w:p w14:paraId="76B7A86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Wydruki 80plus musza być potwierdzone przez producenta lub dołączone oświadczenie producenta komputera iż wskazane zasilacze przez wykonawcę spełniają 80plus.</w:t>
            </w:r>
          </w:p>
          <w:p w14:paraId="7EC4AB2B"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Moduł konstrukcji obudowy w jednostce centralnej komputera powinien pozwalać na demontaż kart rozszerzeń, napędu optycznego i 3,5” dysku twardego  bez konieczności użycia narzędzi (wyklucza się użycia wkrętów, śrub motylkowych, śrub radełkowych).</w:t>
            </w:r>
          </w:p>
          <w:p w14:paraId="59E78788"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Obudowa w jednostce centralnej musi być otwierana bez konieczności użycia narzędzi (wyklucza się użycie standardowych wkrętów, śrub motylkowych, śrub radełkowych).</w:t>
            </w:r>
          </w:p>
          <w:p w14:paraId="22475070"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Obudowa musi umożliwiać zastosowanie zabezpieczenia fizycznego w postaci linki metalowej (złącze blokady Kensingtona) oraz kłódki (oczko w obudowie do założenia kłódki).</w:t>
            </w:r>
          </w:p>
          <w:p w14:paraId="24E59EF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Obudowa musi być wyposażona w zamek szybkiego dostępu i musi być usytuowany na tylnym panelu.</w:t>
            </w:r>
          </w:p>
          <w:p w14:paraId="1810787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Obudowa</w:t>
            </w:r>
            <w:r w:rsidRPr="00D40658">
              <w:rPr>
                <w:rFonts w:ascii="Times New Roman" w:eastAsia="Times New Roman" w:hAnsi="Times New Roman" w:cs="Times New Roman"/>
                <w:color w:val="FF0000"/>
                <w:lang w:eastAsia="pl-PL"/>
              </w:rPr>
              <w:t xml:space="preserve"> </w:t>
            </w:r>
            <w:r w:rsidRPr="00D40658">
              <w:rPr>
                <w:rFonts w:ascii="Times New Roman" w:eastAsia="Times New Roman" w:hAnsi="Times New Roman" w:cs="Times New Roman"/>
                <w:color w:val="000000"/>
                <w:lang w:eastAsia="pl-PL"/>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14:paraId="4AEA6E68" w14:textId="77777777" w:rsidR="00AD75FD" w:rsidRPr="00D40658"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uszkodzenie lub brak pamięci RAM</w:t>
            </w:r>
          </w:p>
          <w:p w14:paraId="1E9A6B51" w14:textId="77777777" w:rsidR="00AD75FD" w:rsidRPr="00D40658"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       uszkodzenie płyty głównej [ w tym również portów I/O, chipset ] </w:t>
            </w:r>
          </w:p>
          <w:p w14:paraId="2513CC9B" w14:textId="77777777" w:rsidR="00AD75FD" w:rsidRPr="00D40658"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uszkodzenie kontrolera Video</w:t>
            </w:r>
          </w:p>
          <w:p w14:paraId="039D2968" w14:textId="77777777" w:rsidR="00AD75FD" w:rsidRPr="00D40658"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awarię CMOS baterii</w:t>
            </w:r>
          </w:p>
          <w:p w14:paraId="3F4A3F1E" w14:textId="77777777" w:rsidR="00AD75FD" w:rsidRPr="00D40658"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awarię BIOS’u</w:t>
            </w:r>
          </w:p>
          <w:p w14:paraId="1E642E8D" w14:textId="77777777" w:rsidR="00AD75FD" w:rsidRPr="00D40658" w:rsidRDefault="00AD75FD" w:rsidP="00A91E12">
            <w:pPr>
              <w:spacing w:before="100" w:beforeAutospacing="1" w:after="100" w:afterAutospacing="1" w:line="240" w:lineRule="auto"/>
              <w:ind w:left="144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awarię procesora</w:t>
            </w:r>
          </w:p>
          <w:p w14:paraId="045AAA1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253C3083"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Każdy komputer powinien być oznaczony niepowtarzalnym numerem seryjnym umieszonym na obudowie, oraz musi być wpisany na stałe w BIOS.</w:t>
            </w:r>
          </w:p>
        </w:tc>
      </w:tr>
      <w:tr w:rsidR="00AD75FD" w:rsidRPr="00D40658" w14:paraId="260EB4B6"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43BE0E0E"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Bezpieczeństwo</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6D2E0F71"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B135285"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Zaimplementowany w BIOS  system diagnostyczny z graficznym interfejsem użytkownika dostępny z poziomu szybkiego menu boot’owania, umożliwiający jednoczesne przetestowanie </w:t>
            </w:r>
            <w:r w:rsidRPr="00D40658">
              <w:rPr>
                <w:rFonts w:ascii="Times New Roman" w:eastAsia="Times New Roman" w:hAnsi="Times New Roman" w:cs="Times New Roman"/>
                <w:color w:val="000000"/>
                <w:lang w:eastAsia="pl-PL"/>
              </w:rPr>
              <w:lastRenderedPageBreak/>
              <w:t>w celu wykrycia usterki zainstalowanych komponentów w oferowanym komputerze bez konieczności uruchamiania systemu operacyjnego. System opatrzony min. o funkcjonalność :</w:t>
            </w:r>
          </w:p>
          <w:p w14:paraId="4F518485"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sprawdzenie Master Boot Record na gotowość do uruchomienia oferowanego systemu operacyjnego,</w:t>
            </w:r>
          </w:p>
          <w:p w14:paraId="0555B1BF"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procesora [ min. cache ]</w:t>
            </w:r>
          </w:p>
          <w:p w14:paraId="43908E2E"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pamięci,</w:t>
            </w:r>
          </w:p>
          <w:p w14:paraId="16619C33"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podłączonych kabli</w:t>
            </w:r>
          </w:p>
          <w:p w14:paraId="39B21310"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magistrali PCIe</w:t>
            </w:r>
          </w:p>
          <w:p w14:paraId="269692AF"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  test napędu optycznego </w:t>
            </w:r>
          </w:p>
          <w:p w14:paraId="79861086"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  test portów USB           </w:t>
            </w:r>
          </w:p>
          <w:p w14:paraId="2734D36D"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dysku twardego</w:t>
            </w:r>
          </w:p>
          <w:p w14:paraId="7BE47B88"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podłączonego głośnika</w:t>
            </w:r>
          </w:p>
          <w:p w14:paraId="0764188E"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Czujnik otwarcia obudowy musi zbierać logi i zapisywać je w BIOS</w:t>
            </w:r>
          </w:p>
        </w:tc>
      </w:tr>
      <w:tr w:rsidR="00AD75FD" w:rsidRPr="00D40658" w14:paraId="2F1A1F60"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D377BA4"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Wirtualizacja</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748F0E07"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r>
      <w:tr w:rsidR="00AD75FD" w:rsidRPr="00D40658" w14:paraId="3920800F"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8327108" w14:textId="77777777" w:rsidR="00AD75FD" w:rsidRPr="00D40658" w:rsidRDefault="00AD75FD" w:rsidP="00A91E12">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BIOS</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6226FA80" w14:textId="77777777" w:rsidR="00AD75FD" w:rsidRPr="00D40658" w:rsidRDefault="00AD75FD" w:rsidP="00A91E12">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BIOS zgodny ze specyfikacją UEFI, wyprodukowany przez producenta komputera, zawierający logo producenta komputera lub nazwę producenta komputera lub nazwę modelu oferowanego komputera, </w:t>
            </w:r>
          </w:p>
          <w:p w14:paraId="0C64DBFE" w14:textId="77777777" w:rsidR="00AD75FD" w:rsidRPr="00D40658" w:rsidRDefault="00AD75FD" w:rsidP="00A91E12">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Pełna obsługa BIOS za pomocą klawiatury i myszy.</w:t>
            </w:r>
          </w:p>
          <w:p w14:paraId="14584A6F" w14:textId="77777777" w:rsidR="00AD75FD" w:rsidRPr="00D40658" w:rsidRDefault="00AD75FD" w:rsidP="00A91E12">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odczytania z BIOS informacji o: </w:t>
            </w:r>
          </w:p>
          <w:p w14:paraId="1A2C4FC8"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wersji BIOS, </w:t>
            </w:r>
          </w:p>
          <w:p w14:paraId="30FD5BC3"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nr seryjnym komputera,</w:t>
            </w:r>
          </w:p>
          <w:p w14:paraId="02B612D9"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specjalny kod serwisowy </w:t>
            </w:r>
          </w:p>
          <w:p w14:paraId="1DFDBB7E"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dacie wyprodukowania komputera,</w:t>
            </w:r>
          </w:p>
          <w:p w14:paraId="2A0E8E25" w14:textId="52D424E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dacie wysyłki komputera z fabryki, </w:t>
            </w:r>
          </w:p>
          <w:p w14:paraId="0B6FE2DB"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włączonej lub  wyłączonej funkcji aktualizacji BIOS</w:t>
            </w:r>
          </w:p>
          <w:p w14:paraId="5E5EB4FD"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ilości zainstalowanej pamięci RAM,</w:t>
            </w:r>
          </w:p>
          <w:p w14:paraId="7252280C"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ilości dostępnej pamięci RAM, [ dostępna pamięć RAM po odjęciu obszaru pamięci RAM dla zintegrowanego układu graficznego w BIOS ],</w:t>
            </w:r>
          </w:p>
          <w:p w14:paraId="61082A56"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  prędkości zainstalowanych pamięci RAM,</w:t>
            </w:r>
          </w:p>
          <w:p w14:paraId="114D02E8" w14:textId="2F989FB0"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aktywnym kanale – dual channel,  </w:t>
            </w:r>
            <w:r w:rsidR="00191157" w:rsidRPr="00D40658">
              <w:rPr>
                <w:rFonts w:ascii="Times New Roman" w:eastAsia="Times New Roman" w:hAnsi="Times New Roman" w:cs="Times New Roman"/>
                <w:b/>
                <w:bCs/>
                <w:lang w:eastAsia="pl-PL"/>
              </w:rPr>
              <w:t xml:space="preserve"> </w:t>
            </w:r>
          </w:p>
          <w:p w14:paraId="527533B4"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technologii wykonania pamięci,</w:t>
            </w:r>
          </w:p>
          <w:p w14:paraId="754D6DC8"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sposobie obsadzeniu slotów pamięci z rozbiciem na wielkości pamięci i banki :</w:t>
            </w:r>
          </w:p>
          <w:p w14:paraId="3679995A" w14:textId="77777777" w:rsidR="00AD75FD" w:rsidRPr="00D40658" w:rsidRDefault="00AD75FD" w:rsidP="00A91E12">
            <w:pPr>
              <w:spacing w:before="100" w:beforeAutospacing="1" w:after="100" w:afterAutospacing="1" w:line="240" w:lineRule="auto"/>
              <w:ind w:left="144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DIIMM 1, DIMM 2, DIMM 3, DIMM 4</w:t>
            </w:r>
          </w:p>
          <w:p w14:paraId="71FCE9BC"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typie zainstalowanego procesora,</w:t>
            </w:r>
          </w:p>
          <w:p w14:paraId="0E9FBB8C"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ilości rdzeni zainstalowanego procesora,</w:t>
            </w:r>
          </w:p>
          <w:p w14:paraId="20EAB337"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numerze ID procesora nadawanego przez producenta procesora,</w:t>
            </w:r>
          </w:p>
          <w:p w14:paraId="3E9AF97D" w14:textId="6E5B1475" w:rsidR="00AD75FD" w:rsidRPr="00D40658" w:rsidRDefault="00AD75FD" w:rsidP="00D475DC">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typowej prędkości zainstalowanego procesora</w:t>
            </w:r>
          </w:p>
          <w:p w14:paraId="5A6203A7"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pamięci cache L2 zainstalowanego procesora,</w:t>
            </w:r>
          </w:p>
          <w:p w14:paraId="7D33164D"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pamięci cache L3 zainstalowanego procesora,</w:t>
            </w:r>
          </w:p>
          <w:p w14:paraId="7D374458"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obsadzeniu slotów dla kart rozszerzeń na płycie głównej</w:t>
            </w:r>
          </w:p>
          <w:p w14:paraId="4C45DC61"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pojemności zainstalowanego lub zainstalowanych dysków twardych</w:t>
            </w:r>
          </w:p>
          <w:p w14:paraId="2F24621C"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o wszystkich urządzeniach podpiętych do dostępnych na płycie głównej portów SATA oraz M SATA</w:t>
            </w:r>
          </w:p>
          <w:p w14:paraId="21D4A317"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rodzajach napędów optycznych</w:t>
            </w:r>
          </w:p>
          <w:p w14:paraId="758177CD"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MAC adresie zintegrowanej karty sieciowej,</w:t>
            </w:r>
          </w:p>
          <w:p w14:paraId="02DDFA7F"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zintegrowanym układzie graficznym,</w:t>
            </w:r>
          </w:p>
          <w:p w14:paraId="18DF99E7" w14:textId="77777777" w:rsidR="00AD75FD" w:rsidRPr="00D40658" w:rsidRDefault="00AD75FD" w:rsidP="00A91E12">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kontrolerze audio</w:t>
            </w:r>
          </w:p>
          <w:p w14:paraId="551FFC80"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p>
          <w:p w14:paraId="47269337"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Funkcja blokowania/odblokowania BOOT-owania stacji roboczej z zewnętrznych urządzeń.</w:t>
            </w:r>
          </w:p>
          <w:p w14:paraId="2DEA8138"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ustawienia hasła na poziomie systemu, administratora oraz dysku twardego, </w:t>
            </w:r>
          </w:p>
          <w:p w14:paraId="186C0BD3" w14:textId="372CCB0F"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color w:val="FF0000"/>
                <w:lang w:eastAsia="pl-PL"/>
              </w:rPr>
            </w:pPr>
            <w:r w:rsidRPr="00D40658">
              <w:rPr>
                <w:rFonts w:ascii="Times New Roman" w:eastAsia="Times New Roman" w:hAnsi="Times New Roman" w:cs="Times New Roman"/>
                <w:lang w:eastAsia="pl-PL"/>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r w:rsidRPr="00D40658">
              <w:rPr>
                <w:rFonts w:ascii="Times New Roman" w:eastAsia="Times New Roman" w:hAnsi="Times New Roman" w:cs="Times New Roman"/>
                <w:strike/>
                <w:lang w:eastAsia="pl-PL"/>
              </w:rPr>
              <w:t xml:space="preserve">  </w:t>
            </w:r>
            <w:r w:rsidR="00191157" w:rsidRPr="00D40658">
              <w:rPr>
                <w:rFonts w:ascii="Times New Roman" w:eastAsia="Times New Roman" w:hAnsi="Times New Roman" w:cs="Times New Roman"/>
                <w:b/>
                <w:bCs/>
                <w:lang w:eastAsia="pl-PL"/>
              </w:rPr>
              <w:t xml:space="preserve"> </w:t>
            </w:r>
          </w:p>
          <w:p w14:paraId="040E6643" w14:textId="0CDE0F8E"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wyłączenia/włączenia karty sieciowej,  z funkcją PXE</w:t>
            </w:r>
            <w:r w:rsidR="00D475DC" w:rsidRPr="00D40658">
              <w:rPr>
                <w:rFonts w:ascii="Times New Roman" w:eastAsia="Times New Roman" w:hAnsi="Times New Roman" w:cs="Times New Roman"/>
                <w:lang w:eastAsia="pl-PL"/>
              </w:rPr>
              <w:t>.</w:t>
            </w:r>
          </w:p>
          <w:p w14:paraId="3775CC31"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Możliwość włączenia/wyłączenia portu szeregowego oraz zmianę przerwania IRQ z dokładnym adresem poprzez zmianę portu z COM1 na COM2, COM3, COM4,</w:t>
            </w:r>
          </w:p>
          <w:p w14:paraId="3D2741F4"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kontrolera SATA</w:t>
            </w:r>
          </w:p>
          <w:p w14:paraId="2619F26D" w14:textId="383D366A"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kontrolera SATA w trybie : ATA, AHCI, RAID</w:t>
            </w:r>
            <w:r w:rsidR="00D475DC" w:rsidRPr="00D40658">
              <w:rPr>
                <w:rFonts w:ascii="Times New Roman" w:eastAsia="Times New Roman" w:hAnsi="Times New Roman" w:cs="Times New Roman"/>
                <w:lang w:eastAsia="pl-PL"/>
              </w:rPr>
              <w:t>.</w:t>
            </w:r>
            <w:r w:rsidRPr="00D40658">
              <w:rPr>
                <w:rFonts w:ascii="Times New Roman" w:eastAsia="Times New Roman" w:hAnsi="Times New Roman" w:cs="Times New Roman"/>
                <w:color w:val="FFC000"/>
                <w:lang w:eastAsia="pl-PL"/>
              </w:rPr>
              <w:t xml:space="preserve"> </w:t>
            </w:r>
            <w:r w:rsidRPr="00D40658">
              <w:rPr>
                <w:rFonts w:ascii="Times New Roman" w:eastAsia="Times New Roman" w:hAnsi="Times New Roman" w:cs="Times New Roman"/>
                <w:lang w:eastAsia="pl-PL"/>
              </w:rPr>
              <w:t>Z</w:t>
            </w:r>
            <w:r w:rsidR="00191157" w:rsidRPr="00D40658">
              <w:rPr>
                <w:rFonts w:ascii="Times New Roman" w:eastAsia="Times New Roman" w:hAnsi="Times New Roman" w:cs="Times New Roman"/>
                <w:lang w:eastAsia="pl-PL"/>
              </w:rPr>
              <w:t>amawiający dopuszcza  możliwość ustawienia kontrolera SATA w trybie: LEGACY i UEFI</w:t>
            </w:r>
            <w:r w:rsidR="00191157" w:rsidRPr="00D40658">
              <w:rPr>
                <w:rFonts w:ascii="Times New Roman" w:eastAsia="Times New Roman" w:hAnsi="Times New Roman" w:cs="Times New Roman"/>
                <w:b/>
                <w:bCs/>
                <w:lang w:eastAsia="pl-PL"/>
              </w:rPr>
              <w:t xml:space="preserve">  </w:t>
            </w:r>
          </w:p>
          <w:p w14:paraId="6845002B"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kontrolera audio,</w:t>
            </w:r>
          </w:p>
          <w:p w14:paraId="3A247007"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funkcji wyświetlania na obrazu w trybie multi-display,</w:t>
            </w:r>
          </w:p>
          <w:p w14:paraId="22EA806E"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układu TPM.</w:t>
            </w:r>
          </w:p>
          <w:p w14:paraId="194DC52B"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czujnika otwarcia obudowy,</w:t>
            </w:r>
          </w:p>
          <w:p w14:paraId="1B840398" w14:textId="77777777" w:rsidR="00AD75FD" w:rsidRPr="00D40658" w:rsidRDefault="00AD75FD" w:rsidP="00A91E1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ręcznego zdefiniowania zapotrzebowania na ilość rdzeni procesora dla aplikacji a w szczególności dla starszych, mających problemy z nowymi procesorami, wymagane min. dwa tryby :</w:t>
            </w:r>
          </w:p>
          <w:p w14:paraId="328A9225"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aktywny jeden rdzeń</w:t>
            </w:r>
          </w:p>
          <w:p w14:paraId="09156A90"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aktywne dwa rdzenie</w:t>
            </w:r>
          </w:p>
          <w:p w14:paraId="1635054C" w14:textId="77777777" w:rsidR="00AD75FD" w:rsidRPr="00D40658"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B18EB3C" w14:textId="77777777" w:rsidR="00AD75FD" w:rsidRPr="00D40658"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ręcznego włączenia/wyłączenia funkcji procesora, która automatycznie zwiększa </w:t>
            </w:r>
            <w:hyperlink r:id="rId9" w:tooltip="Taktowanie" w:history="1">
              <w:r w:rsidRPr="00D40658">
                <w:rPr>
                  <w:rFonts w:ascii="Times New Roman" w:eastAsia="Times New Roman" w:hAnsi="Times New Roman" w:cs="Times New Roman"/>
                  <w:lang w:eastAsia="pl-PL"/>
                </w:rPr>
                <w:t>taktowanie</w:t>
              </w:r>
            </w:hyperlink>
            <w:r w:rsidRPr="00D40658">
              <w:rPr>
                <w:rFonts w:ascii="Times New Roman" w:eastAsia="Times New Roman" w:hAnsi="Times New Roman" w:cs="Times New Roman"/>
                <w:lang w:eastAsia="pl-PL"/>
              </w:rPr>
              <w:t xml:space="preserve"> </w:t>
            </w:r>
            <w:hyperlink r:id="rId10" w:tooltip="Procesor" w:history="1">
              <w:r w:rsidRPr="00D40658">
                <w:rPr>
                  <w:rFonts w:ascii="Times New Roman" w:eastAsia="Times New Roman" w:hAnsi="Times New Roman" w:cs="Times New Roman"/>
                  <w:lang w:eastAsia="pl-PL"/>
                </w:rPr>
                <w:t>procesora</w:t>
              </w:r>
            </w:hyperlink>
            <w:r w:rsidRPr="00D40658">
              <w:rPr>
                <w:rFonts w:ascii="Times New Roman" w:eastAsia="Times New Roman" w:hAnsi="Times New Roman" w:cs="Times New Roman"/>
                <w:lang w:eastAsia="pl-PL"/>
              </w:rPr>
              <w:t xml:space="preserve">, gdy </w:t>
            </w:r>
            <w:hyperlink r:id="rId11" w:tooltip="Komputer" w:history="1">
              <w:r w:rsidRPr="00D40658">
                <w:rPr>
                  <w:rFonts w:ascii="Times New Roman" w:eastAsia="Times New Roman" w:hAnsi="Times New Roman" w:cs="Times New Roman"/>
                  <w:lang w:eastAsia="pl-PL"/>
                </w:rPr>
                <w:t>komputerowi</w:t>
              </w:r>
            </w:hyperlink>
            <w:r w:rsidRPr="00D40658">
              <w:rPr>
                <w:rFonts w:ascii="Times New Roman" w:eastAsia="Times New Roman" w:hAnsi="Times New Roman" w:cs="Times New Roman"/>
                <w:lang w:eastAsia="pl-PL"/>
              </w:rPr>
              <w:t xml:space="preserve"> potrzebna jest wyższa prędkość obliczeniowa [funkcja zaimplementowana na stałe w BIOS ale aktywna przy procesorze w pełni wspierającym],</w:t>
            </w:r>
          </w:p>
          <w:p w14:paraId="5605203B" w14:textId="77777777" w:rsidR="00AD75FD" w:rsidRPr="00D40658"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ręcznego włączenia/wyłączenia funkcji procesora, która automatycznie zwiększa wydajność obliczeń prowadzonych równolegle [funkcja zaimplementowana na stałe w BIOS ale aktywna przy procesorze w pełni wspierającym],</w:t>
            </w:r>
          </w:p>
          <w:p w14:paraId="1DB2638F" w14:textId="77777777" w:rsidR="00AD75FD" w:rsidRPr="00D40658"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przypisania w BIOS numeru nadawanego przez Administratora/Użytkownika oraz możliwość weryfikacji tego numeru w oprogramowaniu diagnostyczno-zarządzającym.</w:t>
            </w:r>
          </w:p>
          <w:p w14:paraId="5FA21C8B" w14:textId="77777777" w:rsidR="00AD75FD" w:rsidRPr="00D40658"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włączenia/wyłączenia stanu opcji zasilania po uprzedniej utracie, przywrócenie systemu do ostatniego stanu zasilania : </w:t>
            </w:r>
          </w:p>
          <w:p w14:paraId="692DF828" w14:textId="77777777" w:rsidR="00AD75FD" w:rsidRPr="00D40658"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zdefiniowania automatycznego uruchamiania komputera w min. dwóch trybach : codziennie lub w wybrane dni tygodnia,</w:t>
            </w:r>
          </w:p>
          <w:p w14:paraId="2395F372" w14:textId="77777777" w:rsidR="00AD75FD" w:rsidRPr="00D40658" w:rsidRDefault="00AD75FD" w:rsidP="00A91E12">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ręcznego zdefiniowania stanu uśpienia : </w:t>
            </w:r>
          </w:p>
          <w:p w14:paraId="4AA918E2"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tryb uśpienia wyłączony</w:t>
            </w:r>
          </w:p>
          <w:p w14:paraId="542C5FFB"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włączony tylko w S5</w:t>
            </w:r>
          </w:p>
          <w:p w14:paraId="456AFDC5"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włączony S4 i S5</w:t>
            </w:r>
          </w:p>
          <w:p w14:paraId="34964363" w14:textId="77777777" w:rsidR="00AD75FD" w:rsidRPr="00D40658"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ręcznego włączenia trybu obrotu wentylatora na pełnych obrotach, automatycznie zostaje wyłączony sterownik wentylatora który pobiera dane środowiskowe za pomocą czujników termicznych,</w:t>
            </w:r>
          </w:p>
          <w:p w14:paraId="03A3F81F" w14:textId="77777777" w:rsidR="00AD75FD" w:rsidRPr="00D40658"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wzbudzania komputera za pośrednictwem portów USB,</w:t>
            </w:r>
          </w:p>
          <w:p w14:paraId="447277DB" w14:textId="77777777" w:rsidR="00AD75FD" w:rsidRPr="00D40658"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włączania/wyłączania funkcji Wake on Lane</w:t>
            </w:r>
          </w:p>
          <w:p w14:paraId="766CE80B" w14:textId="77777777" w:rsidR="00AD75FD" w:rsidRPr="00D40658" w:rsidRDefault="00AD75FD" w:rsidP="00A91E12">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funkcji Wake on Lane w trybach :</w:t>
            </w:r>
          </w:p>
          <w:p w14:paraId="4B0EE5E2"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wzbudzanie tylko po sieci LAN</w:t>
            </w:r>
          </w:p>
          <w:p w14:paraId="1595DA8F"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 wzbudzanie tylko po sieci LAN z funkcją PXE boot</w:t>
            </w:r>
          </w:p>
          <w:p w14:paraId="4181F417" w14:textId="77777777" w:rsidR="00AD75FD" w:rsidRPr="00D40658" w:rsidRDefault="00AD75FD" w:rsidP="00A91E12">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trybu Fastboot,</w:t>
            </w:r>
          </w:p>
          <w:p w14:paraId="317DE961" w14:textId="77777777" w:rsidR="00AD75FD" w:rsidRPr="00D40658" w:rsidRDefault="00AD75FD" w:rsidP="00A91E12">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trybu Fastboot w opcji :</w:t>
            </w:r>
          </w:p>
          <w:p w14:paraId="466EEB9B"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minimalnej – następuje skrócony czas rozruchu komputera z pominięciem pełnej weryfikacji inicjalizacji konfiguracji sprzętowej</w:t>
            </w:r>
          </w:p>
          <w:p w14:paraId="28516A15"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gruntownej -  podczas rozruchu komputera następuje pełna weryfikacja i inicjalizacja konfiguracji sprzętowej,</w:t>
            </w:r>
          </w:p>
          <w:p w14:paraId="565F7A20" w14:textId="77777777" w:rsidR="00AD75FD" w:rsidRPr="00D40658"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bez uruchamiania systemu operacyjnego z dysku twardego komputera lub innych, podłączonych do niego urządzeń zewnętrznych  włączenia lub wyłączenia Virtual Machine Monitor (VMM)</w:t>
            </w:r>
          </w:p>
          <w:p w14:paraId="27DCF6F1" w14:textId="77777777" w:rsidR="00AD75FD" w:rsidRPr="00D40658"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bez uruchamiania systemu operacyjnego z dysku twardego komputera lub innych, pod</w:t>
            </w:r>
            <w:r w:rsidRPr="00D40658">
              <w:rPr>
                <w:rFonts w:ascii="Tahoma" w:eastAsia="Times New Roman" w:hAnsi="Tahoma" w:cs="Tahoma"/>
                <w:lang w:eastAsia="pl-PL"/>
              </w:rPr>
              <w:t>��</w:t>
            </w:r>
            <w:r w:rsidRPr="00D40658">
              <w:rPr>
                <w:rFonts w:ascii="Times New Roman" w:eastAsia="Times New Roman" w:hAnsi="Times New Roman" w:cs="Times New Roman"/>
                <w:lang w:eastAsia="pl-PL"/>
              </w:rPr>
              <w:t>ączonych do niego urządzeń zewnętrznych  włączenia lub wyłączenia funkcji VT dla Direct I/O</w:t>
            </w:r>
          </w:p>
          <w:p w14:paraId="62FA42CE" w14:textId="77777777" w:rsidR="00AD75FD" w:rsidRPr="00D40658"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bez uruchamiania systemu operacyjnego z dysku twardego komputera lub innych, podłączonych do niego urządzeń zewnętrznych  włączenia lub wyłączenia dodatkowych funkcji sprzętowych Virtual Machine Mnitor (MVMM)</w:t>
            </w:r>
          </w:p>
          <w:p w14:paraId="35E1CF13" w14:textId="77777777" w:rsidR="00AD75FD" w:rsidRPr="00D40658"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portów USB w trybie „no BOOT”, czyli podczas startu komputer nie wykrywa urządzeń bootujących typu USB, natomiast po uruchomieniu systemu operacyjnego porty USB są aktywne.</w:t>
            </w:r>
          </w:p>
          <w:p w14:paraId="32D1D782" w14:textId="77777777" w:rsidR="00AD75FD" w:rsidRPr="00D40658"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wpisania na stałe ustawień dla : adresu IP serwera, portu serwera, adres IP klienta sieci, adresu klienta Subnet Mask, adresu klienta Gateway oraz sposobu otrzymywania adresu IP : albo DHCP albo statyczne IP </w:t>
            </w:r>
          </w:p>
          <w:p w14:paraId="37455445" w14:textId="77777777" w:rsidR="00AD75FD" w:rsidRPr="00D40658"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Funkcja zbierania i zapisywania logów, Możliwość przeglądania i kasowania zdarzeń przebiegu procedury POST. Funkcja ta obejmuje datę i godzinę zdarzeń oraz kody wizualnego systemu diagnostycznego LED. </w:t>
            </w:r>
          </w:p>
          <w:p w14:paraId="79BE9DD3" w14:textId="77777777" w:rsidR="00AD75FD" w:rsidRPr="00D40658" w:rsidRDefault="00AD75FD" w:rsidP="00A91E12">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Oferowany BIOS musi posiadać poza swoją wewnętrzną strukturą menu szybkiego boot’owania które umożliwia min. :</w:t>
            </w:r>
          </w:p>
          <w:p w14:paraId="20B9A1CA"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uruchamianie z system zainstalowanego na HDD</w:t>
            </w:r>
          </w:p>
          <w:p w14:paraId="0C8078DC"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uruchamianie systemy z urządzeń zewnętrznych typu HDD-USB, USB Pendrive, CDRW-USB</w:t>
            </w:r>
          </w:p>
          <w:p w14:paraId="37A9456C"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uruchamianie systemu z serwera za pośrednictwem zintegrowanej karty sieciowej</w:t>
            </w:r>
          </w:p>
          <w:p w14:paraId="6903F101"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uruchomienie graficznego systemu diagnostycznego</w:t>
            </w:r>
          </w:p>
          <w:p w14:paraId="5741B211"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wejścia do BIOS</w:t>
            </w:r>
          </w:p>
          <w:p w14:paraId="0E5915F0"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upgrade BIOS bez konieczności uruchamiania systemu operacyjnego</w:t>
            </w:r>
          </w:p>
          <w:p w14:paraId="0AAB50E9"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zmiany sposobu boot’owania z Legacy na UEFI lub z UEFI na Legacy bez konieczności wchodzenia do BIOS.</w:t>
            </w:r>
          </w:p>
          <w:p w14:paraId="694BC160"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 dostęp do konsoli zaimplementowanej konsoli zarządzania zdalnego ( funkcja automatycznie aktywna w przypadku zaoferowania komputera z zdalnym zarządzaniem )</w:t>
            </w:r>
          </w:p>
          <w:p w14:paraId="1A466BB3" w14:textId="77777777" w:rsidR="00AD75FD" w:rsidRPr="00D40658" w:rsidRDefault="00AD75FD" w:rsidP="00AD75FD">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wyłączania portów USB w tym:</w:t>
            </w:r>
          </w:p>
          <w:p w14:paraId="1A9E741E"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wszystkich portów USB 2.0 i 3.0,</w:t>
            </w:r>
          </w:p>
          <w:p w14:paraId="4BD95E51"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tylko portów USB  znajdujących się na przednim panelu obudowy, </w:t>
            </w:r>
          </w:p>
          <w:p w14:paraId="6D0424D6"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tylko portów USB  znajdujących się na tylnym panelu obudowy.</w:t>
            </w:r>
          </w:p>
          <w:p w14:paraId="530616A9"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tylko tylnych portów USB 2.0, porty USB 3.0 na panelu tylnym aktywne,</w:t>
            </w:r>
          </w:p>
          <w:p w14:paraId="2BA0210B" w14:textId="77777777" w:rsidR="00AD75FD" w:rsidRPr="00D40658" w:rsidRDefault="00AD75FD" w:rsidP="00A91E12">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wszystkich portów  USB</w:t>
            </w:r>
          </w:p>
        </w:tc>
      </w:tr>
      <w:tr w:rsidR="00AD75FD" w:rsidRPr="00D40658" w14:paraId="08D88047"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EDD89DB"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Certyfikaty i standardy</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3FE5833" w14:textId="77777777" w:rsidR="00AD75FD" w:rsidRPr="00D40658" w:rsidRDefault="00AD75FD" w:rsidP="00AD75FD">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Certyfikat ISO9001 dla producenta sprzętu </w:t>
            </w:r>
          </w:p>
          <w:p w14:paraId="4F8A5480" w14:textId="77777777" w:rsidR="00AD75FD" w:rsidRPr="00D40658" w:rsidRDefault="00AD75FD" w:rsidP="00AD75FD">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Deklaracja zgodności CE </w:t>
            </w:r>
          </w:p>
        </w:tc>
      </w:tr>
      <w:tr w:rsidR="00AD75FD" w:rsidRPr="00D40658" w14:paraId="5CC280A7" w14:textId="77777777" w:rsidTr="00A91E12">
        <w:trPr>
          <w:trHeight w:val="284"/>
        </w:trPr>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4BDEC1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Warunki gwarancji</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35175FC9"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Zgodnie ze złożoną ofertą</w:t>
            </w:r>
          </w:p>
        </w:tc>
      </w:tr>
      <w:tr w:rsidR="00AD75FD" w:rsidRPr="00D40658" w14:paraId="4CA6C8EC" w14:textId="77777777" w:rsidTr="00A91E12">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2CCE7051" w14:textId="77777777" w:rsidR="00AD75FD" w:rsidRPr="00D40658" w:rsidRDefault="00AD75FD" w:rsidP="00A91E12">
            <w:pPr>
              <w:spacing w:before="100" w:beforeAutospacing="1" w:after="100" w:afterAutospacing="1" w:line="300" w:lineRule="exact"/>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Wsparcie techniczne producenta</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06B7B19D"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telefonicznego sprawdzenia konfiguracji sprzętowej komputera oraz warunków gwarancji po podaniu numeru seryjnego bezpośrednio u producenta lub jego przedstawiciela.</w:t>
            </w:r>
          </w:p>
          <w:p w14:paraId="502593E0" w14:textId="77777777" w:rsidR="00AD75FD" w:rsidRPr="00D40658" w:rsidRDefault="00AD75FD" w:rsidP="00A91E12">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Dostęp do najnowszych sterowników i uaktualnień na stronie producenta zestawu realizowany poprzez podanie na dedykowanej stronie internetowej producenta numeru seryjnego lub modelu komputera – do oferty należy dołączyć link strony.</w:t>
            </w:r>
          </w:p>
        </w:tc>
      </w:tr>
      <w:tr w:rsidR="00AD75FD" w:rsidRPr="00D40658" w14:paraId="1DFEDA18" w14:textId="77777777" w:rsidTr="00A91E12">
        <w:tc>
          <w:tcPr>
            <w:tcW w:w="85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3576E9B1" w14:textId="77777777" w:rsidR="00AD75FD" w:rsidRPr="00D40658" w:rsidRDefault="00AD75FD" w:rsidP="00A91E12">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Wymagania dodatkowe</w:t>
            </w:r>
          </w:p>
        </w:tc>
        <w:tc>
          <w:tcPr>
            <w:tcW w:w="4147" w:type="pct"/>
            <w:tcBorders>
              <w:top w:val="nil"/>
              <w:left w:val="nil"/>
              <w:bottom w:val="single" w:sz="8" w:space="0" w:color="auto"/>
              <w:right w:val="single" w:sz="8" w:space="0" w:color="auto"/>
            </w:tcBorders>
            <w:tcMar>
              <w:top w:w="0" w:type="dxa"/>
              <w:left w:w="71" w:type="dxa"/>
              <w:bottom w:w="0" w:type="dxa"/>
              <w:right w:w="71" w:type="dxa"/>
            </w:tcMar>
            <w:hideMark/>
          </w:tcPr>
          <w:p w14:paraId="2DEFEA9E" w14:textId="77777777" w:rsidR="00AD75FD" w:rsidRPr="00D40658" w:rsidRDefault="00AD75FD" w:rsidP="00A91E12">
            <w:pPr>
              <w:spacing w:before="100" w:beforeAutospacing="1" w:after="100" w:afterAutospacing="1" w:line="240" w:lineRule="auto"/>
              <w:ind w:left="357" w:hanging="357"/>
              <w:jc w:val="both"/>
              <w:rPr>
                <w:rFonts w:ascii="Times New Roman" w:eastAsia="Times New Roman" w:hAnsi="Times New Roman" w:cs="Times New Roman"/>
                <w:lang w:eastAsia="pl-PL"/>
              </w:rPr>
            </w:pPr>
            <w:r w:rsidRPr="00D40658">
              <w:rPr>
                <w:rFonts w:ascii="Times New Roman" w:eastAsia="Times New Roman" w:hAnsi="Times New Roman" w:cs="Times New Roman"/>
              </w:rPr>
              <w:t xml:space="preserve">         </w:t>
            </w:r>
            <w:r w:rsidRPr="00D40658">
              <w:rPr>
                <w:rFonts w:ascii="Times New Roman" w:eastAsia="Times New Roman" w:hAnsi="Times New Roman" w:cs="Times New Roman"/>
                <w:bdr w:val="none" w:sz="0" w:space="0" w:color="auto" w:frame="1"/>
                <w:lang w:eastAsia="pl-PL"/>
              </w:rPr>
              <w:t>Zainstalowany system operacyjny Windows 10 Professional lub równoważny</w:t>
            </w:r>
          </w:p>
          <w:p w14:paraId="68087587" w14:textId="77777777" w:rsidR="00AD75FD" w:rsidRPr="00D40658"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Wbudowane porty: </w:t>
            </w:r>
          </w:p>
          <w:p w14:paraId="2791BCD9"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min. 1 x RS232,</w:t>
            </w:r>
          </w:p>
          <w:p w14:paraId="1D068D87"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min. 2 x PS/2, </w:t>
            </w:r>
          </w:p>
          <w:p w14:paraId="1F702C77"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min. 1 x HDMI</w:t>
            </w:r>
          </w:p>
          <w:p w14:paraId="2D66A274"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val="en-GB" w:eastAsia="pl-PL"/>
              </w:rPr>
            </w:pPr>
            <w:r w:rsidRPr="00D40658">
              <w:rPr>
                <w:rFonts w:ascii="Times New Roman" w:eastAsia="Times New Roman" w:hAnsi="Times New Roman" w:cs="Times New Roman"/>
                <w:lang w:val="en-US" w:eastAsia="pl-PL"/>
              </w:rPr>
              <w:t>min. 2 x DisplayPort v1.1a;</w:t>
            </w:r>
          </w:p>
          <w:p w14:paraId="55731215"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min. 10 portów USB wyprowadzonych na zewnątrz komputera w tym min 6 porty USB 3.0; min. 4 porty z przodu obudowy w tym 2 porty USB 3.0 i 6 portów na tylnim panelu w tym min 4 porty USB 3.0, wymagana ilość i rozmieszczenie (na zewnątrz obudowy komputera) portów USB nie może być osiągnięta w wyniku stosowania konwerterów, przejściówek itp.</w:t>
            </w:r>
          </w:p>
          <w:p w14:paraId="3A899695" w14:textId="77777777" w:rsidR="00AD75FD" w:rsidRPr="00D40658"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Na przednim panelu min 1 port audio tzw. combo ( słuchawka/mikrofon) na tylnym panelu min. 1 port Line-out</w:t>
            </w:r>
          </w:p>
          <w:p w14:paraId="4B629BA2" w14:textId="77777777" w:rsidR="00AD75FD" w:rsidRPr="00D40658"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Karta sieciowa 10/100/1000 Ethernet RJ 45, zintegrowana z płytą główną, wspierająca obsługę</w:t>
            </w:r>
            <w:r w:rsidRPr="00D40658">
              <w:rPr>
                <w:rFonts w:ascii="Times New Roman" w:eastAsia="Times New Roman" w:hAnsi="Times New Roman" w:cs="Times New Roman"/>
                <w:i/>
                <w:iCs/>
                <w:color w:val="FF0000"/>
                <w:lang w:eastAsia="pl-PL"/>
              </w:rPr>
              <w:t xml:space="preserve"> </w:t>
            </w:r>
            <w:r w:rsidRPr="00D40658">
              <w:rPr>
                <w:rFonts w:ascii="Times New Roman" w:eastAsia="Times New Roman" w:hAnsi="Times New Roman" w:cs="Times New Roman"/>
                <w:lang w:eastAsia="pl-PL"/>
              </w:rPr>
              <w:t xml:space="preserve">WoL (funkcja włączana przez użytkownika), </w:t>
            </w:r>
          </w:p>
          <w:p w14:paraId="20F976F6" w14:textId="77777777" w:rsidR="00AD75FD" w:rsidRPr="00D40658" w:rsidRDefault="00AD75FD" w:rsidP="00A91E12">
            <w:pPr>
              <w:spacing w:before="100" w:beforeAutospacing="1" w:after="100" w:afterAutospacing="1" w:line="240" w:lineRule="auto"/>
              <w:ind w:left="360" w:hanging="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Płyta główna zaprojektowana i wyprodukowana na zlecenie producenta komputera, trwale oznaczona na etapie produkcji logiem producenta oferowanej jednostki  dedykowana dla danego urządzenia; wyposażona w </w:t>
            </w:r>
          </w:p>
          <w:p w14:paraId="1D557E6E"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 xml:space="preserve">min  1 złącze PCI Express x16 Gen.3, </w:t>
            </w:r>
          </w:p>
          <w:p w14:paraId="73E00B3D"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min. 1 złącze PCI Epress x 4,  </w:t>
            </w:r>
          </w:p>
          <w:p w14:paraId="751C15B9"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min. 4 złącza DIMM z obsługą do 32GB DDR3 pamięci RAM, </w:t>
            </w:r>
          </w:p>
          <w:p w14:paraId="517A5012"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min. 3  złącza SATA w tym 2 szt SATA 3.0;</w:t>
            </w:r>
          </w:p>
          <w:p w14:paraId="5C5E91BD" w14:textId="77777777" w:rsidR="00AD75FD" w:rsidRPr="00D40658" w:rsidRDefault="00AD75FD" w:rsidP="00A91E12">
            <w:pPr>
              <w:spacing w:before="100" w:beforeAutospacing="1" w:after="100" w:afterAutospacing="1" w:line="240" w:lineRule="auto"/>
              <w:ind w:left="360"/>
              <w:jc w:val="both"/>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min. 1 złącze M-SATA (M.2)</w:t>
            </w:r>
          </w:p>
          <w:p w14:paraId="3309D947" w14:textId="77777777" w:rsidR="00AD75FD" w:rsidRPr="00D40658"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Klawiatura USB w układzie polski programisty, nie dopuszcza się naklejek spolszczających </w:t>
            </w:r>
          </w:p>
          <w:p w14:paraId="1BE13590" w14:textId="77777777" w:rsidR="00AD75FD" w:rsidRPr="00D40658"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Mysz USB z trzema przyciskami i rolką</w:t>
            </w:r>
          </w:p>
          <w:p w14:paraId="29D094B4" w14:textId="77777777" w:rsidR="00AD75FD" w:rsidRPr="00D40658"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Nagrywarka DVD +/-RW o prędkości min. 8x </w:t>
            </w:r>
          </w:p>
          <w:p w14:paraId="41E58A7E" w14:textId="77777777" w:rsidR="00AD75FD" w:rsidRPr="00D40658" w:rsidRDefault="00AD75FD" w:rsidP="00A91E12">
            <w:pPr>
              <w:spacing w:before="100" w:beforeAutospacing="1" w:after="100" w:afterAutospacing="1" w:line="240" w:lineRule="auto"/>
              <w:ind w:left="36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Opakowanie musi być wykonane z materiałów podlegających powtórnemu przetworzeniu.</w:t>
            </w:r>
          </w:p>
        </w:tc>
      </w:tr>
    </w:tbl>
    <w:tbl>
      <w:tblPr>
        <w:tblW w:w="563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49"/>
        <w:gridCol w:w="8457"/>
      </w:tblGrid>
      <w:tr w:rsidR="004B647F" w:rsidRPr="005F2958" w14:paraId="329DDA9A" w14:textId="77777777" w:rsidTr="004B647F">
        <w:tc>
          <w:tcPr>
            <w:tcW w:w="857" w:type="pct"/>
          </w:tcPr>
          <w:p w14:paraId="66349D98" w14:textId="77777777" w:rsidR="004B647F" w:rsidRPr="005F2958" w:rsidRDefault="004B647F" w:rsidP="004B647F">
            <w:pPr>
              <w:ind w:left="78"/>
              <w:rPr>
                <w:bCs/>
              </w:rPr>
            </w:pPr>
            <w:r w:rsidRPr="005F2958">
              <w:rPr>
                <w:bCs/>
              </w:rPr>
              <w:lastRenderedPageBreak/>
              <w:t>Monitor</w:t>
            </w:r>
          </w:p>
        </w:tc>
        <w:tc>
          <w:tcPr>
            <w:tcW w:w="4143" w:type="pct"/>
          </w:tcPr>
          <w:p w14:paraId="0B8ECFAD" w14:textId="77777777" w:rsidR="004B647F" w:rsidRPr="005F2958" w:rsidRDefault="004B647F" w:rsidP="00A91E12">
            <w:pPr>
              <w:ind w:left="360"/>
              <w:rPr>
                <w:bCs/>
              </w:rPr>
            </w:pPr>
            <w:r w:rsidRPr="005F2958">
              <w:rPr>
                <w:bCs/>
              </w:rPr>
              <w:t>Minimalne wymagania:</w:t>
            </w:r>
          </w:p>
          <w:p w14:paraId="00C1D234" w14:textId="77777777" w:rsidR="004B647F" w:rsidRPr="005F2958" w:rsidRDefault="004B647F" w:rsidP="004B647F">
            <w:pPr>
              <w:numPr>
                <w:ilvl w:val="0"/>
                <w:numId w:val="11"/>
              </w:numPr>
              <w:spacing w:after="0" w:line="240" w:lineRule="auto"/>
              <w:rPr>
                <w:bCs/>
              </w:rPr>
            </w:pPr>
            <w:r w:rsidRPr="005F2958">
              <w:rPr>
                <w:bCs/>
              </w:rPr>
              <w:t>Przekątna ekranu: 23,8"</w:t>
            </w:r>
          </w:p>
          <w:p w14:paraId="26A9CAC4" w14:textId="77777777" w:rsidR="004B647F" w:rsidRPr="005F2958" w:rsidRDefault="004B647F" w:rsidP="004B647F">
            <w:pPr>
              <w:numPr>
                <w:ilvl w:val="0"/>
                <w:numId w:val="11"/>
              </w:numPr>
              <w:spacing w:after="0" w:line="240" w:lineRule="auto"/>
              <w:rPr>
                <w:bCs/>
              </w:rPr>
            </w:pPr>
            <w:r w:rsidRPr="005F2958">
              <w:rPr>
                <w:bCs/>
              </w:rPr>
              <w:t>Powłoka matrycy: Matowa</w:t>
            </w:r>
          </w:p>
          <w:p w14:paraId="5AD48BAF" w14:textId="77777777" w:rsidR="004B647F" w:rsidRPr="005F2958" w:rsidRDefault="004B647F" w:rsidP="004B647F">
            <w:pPr>
              <w:numPr>
                <w:ilvl w:val="0"/>
                <w:numId w:val="11"/>
              </w:numPr>
              <w:spacing w:after="0" w:line="240" w:lineRule="auto"/>
              <w:rPr>
                <w:bCs/>
              </w:rPr>
            </w:pPr>
            <w:r w:rsidRPr="005F2958">
              <w:rPr>
                <w:bCs/>
              </w:rPr>
              <w:t>Rodzaj matrycy: LED, IPS</w:t>
            </w:r>
          </w:p>
          <w:p w14:paraId="26FF8CAF" w14:textId="77777777" w:rsidR="004B647F" w:rsidRPr="005F2958" w:rsidRDefault="004B647F" w:rsidP="004B647F">
            <w:pPr>
              <w:numPr>
                <w:ilvl w:val="0"/>
                <w:numId w:val="11"/>
              </w:numPr>
              <w:spacing w:after="0" w:line="240" w:lineRule="auto"/>
              <w:rPr>
                <w:bCs/>
              </w:rPr>
            </w:pPr>
            <w:r w:rsidRPr="005F2958">
              <w:rPr>
                <w:bCs/>
              </w:rPr>
              <w:t>Rozdzielczość ekranu: 1920 x 1080 (FullHD)</w:t>
            </w:r>
          </w:p>
          <w:p w14:paraId="34C4D81D" w14:textId="77777777" w:rsidR="004B647F" w:rsidRPr="005F2958" w:rsidRDefault="004B647F" w:rsidP="004B647F">
            <w:pPr>
              <w:numPr>
                <w:ilvl w:val="0"/>
                <w:numId w:val="11"/>
              </w:numPr>
              <w:spacing w:after="0" w:line="240" w:lineRule="auto"/>
              <w:rPr>
                <w:bCs/>
              </w:rPr>
            </w:pPr>
            <w:r w:rsidRPr="005F2958">
              <w:rPr>
                <w:bCs/>
              </w:rPr>
              <w:t>Format ekranu: 16:9</w:t>
            </w:r>
          </w:p>
          <w:p w14:paraId="7EA38F66" w14:textId="77777777" w:rsidR="004B647F" w:rsidRPr="005F2958" w:rsidRDefault="004B647F" w:rsidP="004B647F">
            <w:pPr>
              <w:numPr>
                <w:ilvl w:val="0"/>
                <w:numId w:val="11"/>
              </w:numPr>
              <w:spacing w:after="0" w:line="240" w:lineRule="auto"/>
              <w:rPr>
                <w:bCs/>
              </w:rPr>
            </w:pPr>
            <w:r w:rsidRPr="005F2958">
              <w:rPr>
                <w:bCs/>
              </w:rPr>
              <w:t>Częstotliwość odświeżania ekranu: 60 Hz</w:t>
            </w:r>
          </w:p>
          <w:p w14:paraId="63C1251A" w14:textId="77777777" w:rsidR="004B647F" w:rsidRPr="005F2958" w:rsidRDefault="004B647F" w:rsidP="004B647F">
            <w:pPr>
              <w:numPr>
                <w:ilvl w:val="0"/>
                <w:numId w:val="11"/>
              </w:numPr>
              <w:spacing w:after="0" w:line="240" w:lineRule="auto"/>
              <w:rPr>
                <w:bCs/>
              </w:rPr>
            </w:pPr>
            <w:r w:rsidRPr="005F2958">
              <w:rPr>
                <w:bCs/>
              </w:rPr>
              <w:t>Technologia ochrony oczu: Filtr światła niebieskiego</w:t>
            </w:r>
          </w:p>
          <w:p w14:paraId="03B949C4" w14:textId="77777777" w:rsidR="004B647F" w:rsidRPr="005F2958" w:rsidRDefault="004B647F" w:rsidP="004B647F">
            <w:pPr>
              <w:numPr>
                <w:ilvl w:val="0"/>
                <w:numId w:val="11"/>
              </w:numPr>
              <w:spacing w:after="0" w:line="240" w:lineRule="auto"/>
              <w:rPr>
                <w:bCs/>
              </w:rPr>
            </w:pPr>
            <w:r w:rsidRPr="005F2958">
              <w:rPr>
                <w:bCs/>
              </w:rPr>
              <w:t>Jasność: 250 cd/m²</w:t>
            </w:r>
          </w:p>
          <w:p w14:paraId="764F8638" w14:textId="77777777" w:rsidR="004B647F" w:rsidRPr="005F2958" w:rsidRDefault="004B647F" w:rsidP="004B647F">
            <w:pPr>
              <w:numPr>
                <w:ilvl w:val="0"/>
                <w:numId w:val="11"/>
              </w:numPr>
              <w:spacing w:after="0" w:line="240" w:lineRule="auto"/>
              <w:rPr>
                <w:bCs/>
              </w:rPr>
            </w:pPr>
            <w:r w:rsidRPr="005F2958">
              <w:rPr>
                <w:bCs/>
              </w:rPr>
              <w:t>Kontrast statyczny: 1 000:1</w:t>
            </w:r>
          </w:p>
          <w:p w14:paraId="63DCFE04" w14:textId="77777777" w:rsidR="004B647F" w:rsidRPr="005F2958" w:rsidRDefault="004B647F" w:rsidP="004B647F">
            <w:pPr>
              <w:numPr>
                <w:ilvl w:val="0"/>
                <w:numId w:val="11"/>
              </w:numPr>
              <w:spacing w:after="0" w:line="240" w:lineRule="auto"/>
              <w:rPr>
                <w:bCs/>
              </w:rPr>
            </w:pPr>
            <w:r w:rsidRPr="005F2958">
              <w:rPr>
                <w:bCs/>
              </w:rPr>
              <w:t>Kontrast dynamiczny: 5 000 000:1</w:t>
            </w:r>
          </w:p>
          <w:p w14:paraId="3009BA0B" w14:textId="77777777" w:rsidR="004B647F" w:rsidRPr="005F2958" w:rsidRDefault="004B647F" w:rsidP="004B647F">
            <w:pPr>
              <w:numPr>
                <w:ilvl w:val="0"/>
                <w:numId w:val="11"/>
              </w:numPr>
              <w:spacing w:after="0" w:line="240" w:lineRule="auto"/>
              <w:rPr>
                <w:bCs/>
              </w:rPr>
            </w:pPr>
            <w:r w:rsidRPr="005F2958">
              <w:rPr>
                <w:bCs/>
              </w:rPr>
              <w:t>Kąt widzenia w poziomie: 178 stopni</w:t>
            </w:r>
          </w:p>
          <w:p w14:paraId="003302A1" w14:textId="77777777" w:rsidR="004B647F" w:rsidRPr="005F2958" w:rsidRDefault="004B647F" w:rsidP="004B647F">
            <w:pPr>
              <w:numPr>
                <w:ilvl w:val="0"/>
                <w:numId w:val="11"/>
              </w:numPr>
              <w:spacing w:after="0" w:line="240" w:lineRule="auto"/>
              <w:rPr>
                <w:bCs/>
              </w:rPr>
            </w:pPr>
            <w:r w:rsidRPr="005F2958">
              <w:rPr>
                <w:bCs/>
              </w:rPr>
              <w:t>Kąt widzenia w pionie: 178 stopni</w:t>
            </w:r>
          </w:p>
          <w:p w14:paraId="3FF88AAB" w14:textId="77777777" w:rsidR="004B647F" w:rsidRPr="005F2958" w:rsidRDefault="004B647F" w:rsidP="004B647F">
            <w:pPr>
              <w:numPr>
                <w:ilvl w:val="0"/>
                <w:numId w:val="11"/>
              </w:numPr>
              <w:spacing w:after="0" w:line="240" w:lineRule="auto"/>
              <w:rPr>
                <w:bCs/>
              </w:rPr>
            </w:pPr>
            <w:r w:rsidRPr="005F2958">
              <w:rPr>
                <w:bCs/>
              </w:rPr>
              <w:t>Czas reakcji: 5 ms (GTG)</w:t>
            </w:r>
          </w:p>
          <w:p w14:paraId="3CEC9418" w14:textId="77777777" w:rsidR="004B647F" w:rsidRPr="005F2958" w:rsidRDefault="004B647F" w:rsidP="004B647F">
            <w:pPr>
              <w:numPr>
                <w:ilvl w:val="0"/>
                <w:numId w:val="11"/>
              </w:numPr>
              <w:spacing w:after="0" w:line="240" w:lineRule="auto"/>
              <w:rPr>
                <w:bCs/>
              </w:rPr>
            </w:pPr>
            <w:r w:rsidRPr="005F2958">
              <w:rPr>
                <w:bCs/>
              </w:rPr>
              <w:t>Liczba wyświetlanych kolorów: 16,7 mln</w:t>
            </w:r>
          </w:p>
          <w:p w14:paraId="5AFA3A01" w14:textId="77777777" w:rsidR="004B647F" w:rsidRPr="005F2958" w:rsidRDefault="004B647F" w:rsidP="004B647F">
            <w:pPr>
              <w:numPr>
                <w:ilvl w:val="0"/>
                <w:numId w:val="11"/>
              </w:numPr>
              <w:spacing w:after="0" w:line="240" w:lineRule="auto"/>
              <w:rPr>
                <w:bCs/>
              </w:rPr>
            </w:pPr>
            <w:r w:rsidRPr="005F2958">
              <w:rPr>
                <w:bCs/>
              </w:rPr>
              <w:t>Rodzaje wejść / wyjść</w:t>
            </w:r>
          </w:p>
          <w:p w14:paraId="4C9017AC" w14:textId="77777777" w:rsidR="004B647F" w:rsidRPr="005F2958" w:rsidRDefault="004B647F" w:rsidP="004B647F">
            <w:pPr>
              <w:numPr>
                <w:ilvl w:val="1"/>
                <w:numId w:val="11"/>
              </w:numPr>
              <w:spacing w:after="0" w:line="240" w:lineRule="auto"/>
              <w:rPr>
                <w:bCs/>
              </w:rPr>
            </w:pPr>
            <w:r w:rsidRPr="005F2958">
              <w:rPr>
                <w:bCs/>
              </w:rPr>
              <w:t>HDMI - 1 szt.</w:t>
            </w:r>
          </w:p>
          <w:p w14:paraId="4EE8FD1F" w14:textId="77777777" w:rsidR="004B647F" w:rsidRPr="005F2958" w:rsidRDefault="004B647F" w:rsidP="004B647F">
            <w:pPr>
              <w:numPr>
                <w:ilvl w:val="1"/>
                <w:numId w:val="11"/>
              </w:numPr>
              <w:spacing w:after="0" w:line="240" w:lineRule="auto"/>
              <w:rPr>
                <w:bCs/>
              </w:rPr>
            </w:pPr>
            <w:r w:rsidRPr="005F2958">
              <w:rPr>
                <w:bCs/>
              </w:rPr>
              <w:t>AC-in (wejście zasilania) - 1 szt.</w:t>
            </w:r>
          </w:p>
          <w:p w14:paraId="5B436DB8" w14:textId="77777777" w:rsidR="004B647F" w:rsidRPr="005F2958" w:rsidRDefault="004B647F" w:rsidP="004B647F">
            <w:pPr>
              <w:numPr>
                <w:ilvl w:val="0"/>
                <w:numId w:val="11"/>
              </w:numPr>
              <w:spacing w:after="0" w:line="240" w:lineRule="auto"/>
              <w:rPr>
                <w:bCs/>
              </w:rPr>
            </w:pPr>
            <w:r w:rsidRPr="005F2958">
              <w:rPr>
                <w:bCs/>
              </w:rPr>
              <w:t>Dołączone akcesoria</w:t>
            </w:r>
          </w:p>
          <w:p w14:paraId="44D5156B" w14:textId="77777777" w:rsidR="004B647F" w:rsidRPr="005F2958" w:rsidRDefault="004B647F" w:rsidP="004B647F">
            <w:pPr>
              <w:numPr>
                <w:ilvl w:val="1"/>
                <w:numId w:val="11"/>
              </w:numPr>
              <w:spacing w:after="0" w:line="240" w:lineRule="auto"/>
              <w:rPr>
                <w:bCs/>
              </w:rPr>
            </w:pPr>
            <w:r w:rsidRPr="005F2958">
              <w:rPr>
                <w:bCs/>
              </w:rPr>
              <w:t>Kabel HDMI</w:t>
            </w:r>
          </w:p>
          <w:p w14:paraId="3DA38117" w14:textId="77777777" w:rsidR="004B647F" w:rsidRPr="005F2958" w:rsidRDefault="004B647F" w:rsidP="004B647F">
            <w:pPr>
              <w:numPr>
                <w:ilvl w:val="1"/>
                <w:numId w:val="11"/>
              </w:numPr>
              <w:spacing w:after="0" w:line="240" w:lineRule="auto"/>
              <w:rPr>
                <w:bCs/>
              </w:rPr>
            </w:pPr>
            <w:r w:rsidRPr="005F2958">
              <w:rPr>
                <w:bCs/>
              </w:rPr>
              <w:t>Kabel zasilający</w:t>
            </w:r>
          </w:p>
          <w:p w14:paraId="449C1351" w14:textId="77777777" w:rsidR="004B647F" w:rsidRPr="005F2958" w:rsidRDefault="004B647F" w:rsidP="004B647F">
            <w:pPr>
              <w:numPr>
                <w:ilvl w:val="0"/>
                <w:numId w:val="11"/>
              </w:numPr>
              <w:spacing w:after="0" w:line="240" w:lineRule="auto"/>
              <w:rPr>
                <w:bCs/>
              </w:rPr>
            </w:pPr>
            <w:r w:rsidRPr="005F2958">
              <w:rPr>
                <w:bCs/>
              </w:rPr>
              <w:t xml:space="preserve">Gwarancja: </w:t>
            </w:r>
            <w:r w:rsidRPr="00656007">
              <w:t>Zgodnie ze złożoną ofertą</w:t>
            </w:r>
          </w:p>
        </w:tc>
      </w:tr>
    </w:tbl>
    <w:p w14:paraId="1EF9A026" w14:textId="698199A9" w:rsidR="00D40658" w:rsidRPr="00D40658" w:rsidRDefault="00D40658" w:rsidP="00AD75FD">
      <w:pPr>
        <w:spacing w:before="240"/>
        <w:jc w:val="both"/>
        <w:rPr>
          <w:rFonts w:ascii="Times New Roman" w:hAnsi="Times New Roman" w:cs="Times New Roman"/>
        </w:rPr>
      </w:pPr>
    </w:p>
    <w:p w14:paraId="2BF0C9A7" w14:textId="77985C67" w:rsidR="00D40658" w:rsidRPr="00D40658" w:rsidRDefault="00D40658" w:rsidP="00AD75FD">
      <w:pPr>
        <w:spacing w:before="240"/>
        <w:jc w:val="both"/>
        <w:rPr>
          <w:rFonts w:ascii="Times New Roman" w:hAnsi="Times New Roman" w:cs="Times New Roman"/>
        </w:rPr>
      </w:pPr>
      <w:r w:rsidRPr="00D40658">
        <w:rPr>
          <w:rFonts w:ascii="Times New Roman" w:hAnsi="Times New Roman" w:cs="Times New Roman"/>
        </w:rPr>
        <w:t>Załącznik do Oferty otrzymuje brzmienie:</w:t>
      </w:r>
    </w:p>
    <w:tbl>
      <w:tblPr>
        <w:tblW w:w="5537"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41"/>
        <w:gridCol w:w="5290"/>
        <w:gridCol w:w="3404"/>
      </w:tblGrid>
      <w:tr w:rsidR="00D40658" w:rsidRPr="00D40658" w14:paraId="0D320E78" w14:textId="77777777" w:rsidTr="00A91E12">
        <w:trPr>
          <w:trHeight w:val="284"/>
        </w:trPr>
        <w:tc>
          <w:tcPr>
            <w:tcW w:w="668" w:type="pct"/>
            <w:shd w:val="clear" w:color="auto" w:fill="000000"/>
            <w:vAlign w:val="center"/>
          </w:tcPr>
          <w:p w14:paraId="7242B452" w14:textId="77777777" w:rsidR="00D40658" w:rsidRPr="00D40658" w:rsidRDefault="00D40658" w:rsidP="00A91E12">
            <w:pPr>
              <w:rPr>
                <w:rFonts w:ascii="Times New Roman" w:hAnsi="Times New Roman" w:cs="Times New Roman"/>
                <w:b/>
              </w:rPr>
            </w:pPr>
            <w:r w:rsidRPr="00D40658">
              <w:rPr>
                <w:rFonts w:ascii="Times New Roman" w:hAnsi="Times New Roman" w:cs="Times New Roman"/>
                <w:b/>
              </w:rPr>
              <w:t>Nazwa komponentu</w:t>
            </w:r>
          </w:p>
        </w:tc>
        <w:tc>
          <w:tcPr>
            <w:tcW w:w="2636" w:type="pct"/>
            <w:shd w:val="clear" w:color="auto" w:fill="000000"/>
            <w:vAlign w:val="center"/>
          </w:tcPr>
          <w:p w14:paraId="040CAD05" w14:textId="77777777" w:rsidR="00D40658" w:rsidRPr="00D40658" w:rsidRDefault="00D40658" w:rsidP="00A91E12">
            <w:pPr>
              <w:ind w:left="-9"/>
              <w:rPr>
                <w:rFonts w:ascii="Times New Roman" w:hAnsi="Times New Roman" w:cs="Times New Roman"/>
                <w:b/>
              </w:rPr>
            </w:pPr>
            <w:r w:rsidRPr="00D40658">
              <w:rPr>
                <w:rFonts w:ascii="Times New Roman" w:hAnsi="Times New Roman" w:cs="Times New Roman"/>
                <w:b/>
              </w:rPr>
              <w:t>Wymagane minimalne parametry techniczne komputerów</w:t>
            </w:r>
          </w:p>
        </w:tc>
        <w:tc>
          <w:tcPr>
            <w:tcW w:w="1696" w:type="pct"/>
            <w:shd w:val="clear" w:color="auto" w:fill="000000"/>
            <w:vAlign w:val="center"/>
          </w:tcPr>
          <w:p w14:paraId="75565CC6" w14:textId="77777777" w:rsidR="00D40658" w:rsidRPr="00D40658" w:rsidRDefault="00D40658" w:rsidP="00A91E12">
            <w:pPr>
              <w:ind w:left="-9"/>
              <w:rPr>
                <w:rFonts w:ascii="Times New Roman" w:hAnsi="Times New Roman" w:cs="Times New Roman"/>
                <w:b/>
              </w:rPr>
            </w:pPr>
            <w:r w:rsidRPr="00D40658">
              <w:rPr>
                <w:rFonts w:ascii="Times New Roman" w:hAnsi="Times New Roman" w:cs="Times New Roman"/>
                <w:b/>
              </w:rPr>
              <w:t>Oferowane parametry techniczne komputerów</w:t>
            </w:r>
          </w:p>
        </w:tc>
      </w:tr>
      <w:tr w:rsidR="00D40658" w:rsidRPr="00D40658" w14:paraId="02BBCA44" w14:textId="77777777" w:rsidTr="00A91E12">
        <w:trPr>
          <w:trHeight w:val="279"/>
        </w:trPr>
        <w:tc>
          <w:tcPr>
            <w:tcW w:w="668" w:type="pct"/>
          </w:tcPr>
          <w:p w14:paraId="5461D2DB"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Typ</w:t>
            </w:r>
          </w:p>
        </w:tc>
        <w:tc>
          <w:tcPr>
            <w:tcW w:w="2636" w:type="pct"/>
          </w:tcPr>
          <w:p w14:paraId="47E2FD6A"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Komputer stacjonarny. W ofercie wymagane jest podanie modelu, symbolu oraz producenta</w:t>
            </w:r>
          </w:p>
        </w:tc>
        <w:tc>
          <w:tcPr>
            <w:tcW w:w="1696" w:type="pct"/>
          </w:tcPr>
          <w:p w14:paraId="6A20ADE3" w14:textId="77777777" w:rsidR="00D40658" w:rsidRPr="00D40658" w:rsidRDefault="00D40658" w:rsidP="00A91E12">
            <w:pPr>
              <w:ind w:left="-9"/>
              <w:rPr>
                <w:rFonts w:ascii="Times New Roman" w:hAnsi="Times New Roman" w:cs="Times New Roman"/>
                <w:bCs/>
              </w:rPr>
            </w:pPr>
          </w:p>
        </w:tc>
      </w:tr>
      <w:tr w:rsidR="00D40658" w:rsidRPr="00D40658" w14:paraId="537F87E6" w14:textId="77777777" w:rsidTr="00A91E12">
        <w:trPr>
          <w:trHeight w:val="284"/>
        </w:trPr>
        <w:tc>
          <w:tcPr>
            <w:tcW w:w="668" w:type="pct"/>
          </w:tcPr>
          <w:p w14:paraId="794B3C49"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lastRenderedPageBreak/>
              <w:t>Zastosowanie</w:t>
            </w:r>
          </w:p>
        </w:tc>
        <w:tc>
          <w:tcPr>
            <w:tcW w:w="2636" w:type="pct"/>
          </w:tcPr>
          <w:p w14:paraId="5654B575"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p>
        </w:tc>
        <w:tc>
          <w:tcPr>
            <w:tcW w:w="1696" w:type="pct"/>
          </w:tcPr>
          <w:p w14:paraId="0AC21A81" w14:textId="77777777" w:rsidR="00D40658" w:rsidRPr="00D40658" w:rsidRDefault="00D40658" w:rsidP="00A91E12">
            <w:pPr>
              <w:ind w:left="-9"/>
              <w:rPr>
                <w:rFonts w:ascii="Times New Roman" w:hAnsi="Times New Roman" w:cs="Times New Roman"/>
                <w:bCs/>
              </w:rPr>
            </w:pPr>
          </w:p>
        </w:tc>
      </w:tr>
      <w:tr w:rsidR="00D40658" w:rsidRPr="00D40658" w14:paraId="36AA497C" w14:textId="77777777" w:rsidTr="00A91E12">
        <w:trPr>
          <w:trHeight w:val="284"/>
        </w:trPr>
        <w:tc>
          <w:tcPr>
            <w:tcW w:w="668" w:type="pct"/>
          </w:tcPr>
          <w:p w14:paraId="5E8D75DE"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 xml:space="preserve">Procesor </w:t>
            </w:r>
          </w:p>
          <w:p w14:paraId="73EFB464" w14:textId="77777777" w:rsidR="00D40658" w:rsidRPr="00D40658" w:rsidRDefault="00D40658" w:rsidP="00A91E12">
            <w:pPr>
              <w:rPr>
                <w:rFonts w:ascii="Times New Roman" w:hAnsi="Times New Roman" w:cs="Times New Roman"/>
                <w:bCs/>
              </w:rPr>
            </w:pPr>
          </w:p>
        </w:tc>
        <w:tc>
          <w:tcPr>
            <w:tcW w:w="2636" w:type="pct"/>
          </w:tcPr>
          <w:p w14:paraId="4DE84C00" w14:textId="77777777" w:rsidR="00D40658" w:rsidRPr="00D40658" w:rsidRDefault="00D40658" w:rsidP="00A91E12">
            <w:pPr>
              <w:ind w:left="-9"/>
              <w:rPr>
                <w:rFonts w:ascii="Times New Roman" w:hAnsi="Times New Roman" w:cs="Times New Roman"/>
                <w:bCs/>
                <w:i/>
              </w:rPr>
            </w:pPr>
            <w:r w:rsidRPr="00D40658">
              <w:rPr>
                <w:rFonts w:ascii="Times New Roman" w:hAnsi="Times New Roman" w:cs="Times New Roman"/>
                <w:bCs/>
              </w:rPr>
              <w:t xml:space="preserve">Procesor wielordzeniowy ze zintegrowaną grafiką, osiągający w teście PassMark CPU Mark wynik min. 5 650 punktów </w:t>
            </w:r>
          </w:p>
        </w:tc>
        <w:tc>
          <w:tcPr>
            <w:tcW w:w="1696" w:type="pct"/>
          </w:tcPr>
          <w:p w14:paraId="63B87696" w14:textId="77777777" w:rsidR="00D40658" w:rsidRPr="00D40658" w:rsidRDefault="00D40658" w:rsidP="00A91E12">
            <w:pPr>
              <w:ind w:left="-9"/>
              <w:rPr>
                <w:rFonts w:ascii="Times New Roman" w:hAnsi="Times New Roman" w:cs="Times New Roman"/>
                <w:bCs/>
              </w:rPr>
            </w:pPr>
          </w:p>
        </w:tc>
      </w:tr>
      <w:tr w:rsidR="00D40658" w:rsidRPr="00D40658" w14:paraId="28CB8E1D" w14:textId="77777777" w:rsidTr="00A91E12">
        <w:trPr>
          <w:trHeight w:val="284"/>
        </w:trPr>
        <w:tc>
          <w:tcPr>
            <w:tcW w:w="668" w:type="pct"/>
          </w:tcPr>
          <w:p w14:paraId="3DD1F097"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Pamięć operacyjna RAM</w:t>
            </w:r>
          </w:p>
        </w:tc>
        <w:tc>
          <w:tcPr>
            <w:tcW w:w="2636" w:type="pct"/>
          </w:tcPr>
          <w:p w14:paraId="3A07A2D4"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rPr>
              <w:t>Min. 12GB</w:t>
            </w:r>
            <w:r w:rsidRPr="00D40658">
              <w:rPr>
                <w:rFonts w:ascii="Times New Roman" w:hAnsi="Times New Roman" w:cs="Times New Roman"/>
                <w:b/>
                <w:bCs/>
              </w:rPr>
              <w:t xml:space="preserve"> </w:t>
            </w:r>
            <w:r w:rsidRPr="00D40658">
              <w:rPr>
                <w:rFonts w:ascii="Times New Roman" w:hAnsi="Times New Roman" w:cs="Times New Roman"/>
                <w:bCs/>
              </w:rPr>
              <w:t>DDR3</w:t>
            </w:r>
            <w:r w:rsidRPr="00D40658">
              <w:rPr>
                <w:rFonts w:ascii="Times New Roman" w:hAnsi="Times New Roman" w:cs="Times New Roman"/>
                <w:b/>
                <w:bCs/>
              </w:rPr>
              <w:t xml:space="preserve"> </w:t>
            </w:r>
            <w:r w:rsidRPr="00D40658">
              <w:rPr>
                <w:rFonts w:ascii="Times New Roman" w:hAnsi="Times New Roman" w:cs="Times New Roman"/>
                <w:bCs/>
              </w:rPr>
              <w:t>1600MHz</w:t>
            </w:r>
            <w:r w:rsidRPr="00D40658">
              <w:rPr>
                <w:rFonts w:ascii="Times New Roman" w:hAnsi="Times New Roman" w:cs="Times New Roman"/>
                <w:b/>
                <w:bCs/>
              </w:rPr>
              <w:t xml:space="preserve"> </w:t>
            </w:r>
            <w:r w:rsidRPr="00D40658">
              <w:rPr>
                <w:rFonts w:ascii="Times New Roman" w:hAnsi="Times New Roman" w:cs="Times New Roman"/>
                <w:bCs/>
              </w:rPr>
              <w:t>non-ECC</w:t>
            </w:r>
            <w:r w:rsidRPr="00D40658">
              <w:rPr>
                <w:rFonts w:ascii="Times New Roman" w:hAnsi="Times New Roman" w:cs="Times New Roman"/>
                <w:b/>
                <w:bCs/>
              </w:rPr>
              <w:t xml:space="preserve"> </w:t>
            </w:r>
            <w:r w:rsidRPr="00D40658">
              <w:rPr>
                <w:rFonts w:ascii="Times New Roman" w:hAnsi="Times New Roman" w:cs="Times New Roman"/>
                <w:bCs/>
              </w:rPr>
              <w:t xml:space="preserve">możliwość rozbudowy do min 32GB, </w:t>
            </w:r>
            <w:r w:rsidRPr="00D40658">
              <w:rPr>
                <w:rFonts w:ascii="Times New Roman" w:hAnsi="Times New Roman" w:cs="Times New Roman"/>
              </w:rPr>
              <w:t>dwa</w:t>
            </w:r>
            <w:r w:rsidRPr="00D40658">
              <w:rPr>
                <w:rFonts w:ascii="Times New Roman" w:hAnsi="Times New Roman" w:cs="Times New Roman"/>
                <w:bCs/>
              </w:rPr>
              <w:t xml:space="preserve"> sloty wolne</w:t>
            </w:r>
          </w:p>
        </w:tc>
        <w:tc>
          <w:tcPr>
            <w:tcW w:w="1696" w:type="pct"/>
          </w:tcPr>
          <w:p w14:paraId="51FE6DEA" w14:textId="77777777" w:rsidR="00D40658" w:rsidRPr="00D40658" w:rsidRDefault="00D40658" w:rsidP="00A91E12">
            <w:pPr>
              <w:ind w:left="-9"/>
              <w:rPr>
                <w:rFonts w:ascii="Times New Roman" w:hAnsi="Times New Roman" w:cs="Times New Roman"/>
              </w:rPr>
            </w:pPr>
          </w:p>
        </w:tc>
      </w:tr>
      <w:tr w:rsidR="00D40658" w:rsidRPr="00D40658" w14:paraId="0BD02F16" w14:textId="77777777" w:rsidTr="00A91E12">
        <w:trPr>
          <w:trHeight w:val="284"/>
        </w:trPr>
        <w:tc>
          <w:tcPr>
            <w:tcW w:w="668" w:type="pct"/>
          </w:tcPr>
          <w:p w14:paraId="2417BBCA"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Parametry pamięci masowej</w:t>
            </w:r>
          </w:p>
        </w:tc>
        <w:tc>
          <w:tcPr>
            <w:tcW w:w="2636" w:type="pct"/>
          </w:tcPr>
          <w:p w14:paraId="3D8BF246" w14:textId="77777777" w:rsidR="00D40658" w:rsidRPr="00D40658" w:rsidRDefault="00D40658" w:rsidP="00A91E12">
            <w:pPr>
              <w:ind w:left="-9"/>
              <w:rPr>
                <w:rFonts w:ascii="Times New Roman" w:hAnsi="Times New Roman" w:cs="Times New Roman"/>
                <w:bCs/>
                <w:lang w:val="sv-SE"/>
              </w:rPr>
            </w:pPr>
            <w:r w:rsidRPr="00D40658">
              <w:rPr>
                <w:rFonts w:ascii="Times New Roman" w:hAnsi="Times New Roman" w:cs="Times New Roman"/>
                <w:bCs/>
                <w:lang w:val="sv-SE"/>
              </w:rPr>
              <w:t xml:space="preserve">Min. </w:t>
            </w:r>
            <w:r w:rsidRPr="00D40658">
              <w:rPr>
                <w:rFonts w:ascii="Times New Roman" w:hAnsi="Times New Roman" w:cs="Times New Roman"/>
                <w:lang w:val="sv-SE"/>
              </w:rPr>
              <w:t xml:space="preserve">256 </w:t>
            </w:r>
            <w:r w:rsidRPr="00D40658">
              <w:rPr>
                <w:rFonts w:ascii="Times New Roman" w:hAnsi="Times New Roman" w:cs="Times New Roman"/>
                <w:bCs/>
                <w:lang w:val="sv-SE"/>
              </w:rPr>
              <w:t>GB</w:t>
            </w:r>
            <w:r w:rsidRPr="00D40658">
              <w:rPr>
                <w:rFonts w:ascii="Times New Roman" w:hAnsi="Times New Roman" w:cs="Times New Roman"/>
                <w:b/>
                <w:bCs/>
                <w:lang w:val="sv-SE"/>
              </w:rPr>
              <w:t xml:space="preserve"> </w:t>
            </w:r>
            <w:r w:rsidRPr="00D40658">
              <w:rPr>
                <w:rFonts w:ascii="Times New Roman" w:hAnsi="Times New Roman" w:cs="Times New Roman"/>
                <w:bCs/>
                <w:lang w:val="sv-SE"/>
              </w:rPr>
              <w:t>SSD</w:t>
            </w:r>
          </w:p>
          <w:p w14:paraId="3CDA429E" w14:textId="77777777" w:rsidR="00D40658" w:rsidRPr="00D40658" w:rsidRDefault="00D40658" w:rsidP="00A91E12">
            <w:pPr>
              <w:ind w:left="-9"/>
              <w:rPr>
                <w:rFonts w:ascii="Times New Roman" w:hAnsi="Times New Roman" w:cs="Times New Roman"/>
                <w:b/>
                <w:bCs/>
                <w:lang w:val="sv-SE"/>
              </w:rPr>
            </w:pPr>
            <w:r w:rsidRPr="00D40658">
              <w:rPr>
                <w:rFonts w:ascii="Times New Roman" w:hAnsi="Times New Roman" w:cs="Times New Roman"/>
                <w:bCs/>
              </w:rPr>
              <w:t>Komputer musi umożliwiać instalację min 3 HDD, dopuszcza się kombinację 1x SSD i 2 x dysk magnetyczny</w:t>
            </w:r>
          </w:p>
        </w:tc>
        <w:tc>
          <w:tcPr>
            <w:tcW w:w="1696" w:type="pct"/>
          </w:tcPr>
          <w:p w14:paraId="1C3A836A" w14:textId="77777777" w:rsidR="00D40658" w:rsidRPr="00D40658" w:rsidRDefault="00D40658" w:rsidP="00A91E12">
            <w:pPr>
              <w:ind w:left="-9"/>
              <w:rPr>
                <w:rFonts w:ascii="Times New Roman" w:hAnsi="Times New Roman" w:cs="Times New Roman"/>
                <w:bCs/>
                <w:lang w:val="sv-SE"/>
              </w:rPr>
            </w:pPr>
          </w:p>
        </w:tc>
      </w:tr>
      <w:tr w:rsidR="00D40658" w:rsidRPr="00D40658" w14:paraId="41FDC8A5" w14:textId="77777777" w:rsidTr="00A91E12">
        <w:trPr>
          <w:trHeight w:val="284"/>
        </w:trPr>
        <w:tc>
          <w:tcPr>
            <w:tcW w:w="668" w:type="pct"/>
          </w:tcPr>
          <w:p w14:paraId="4CAB0D99"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Wydajność grafiki</w:t>
            </w:r>
          </w:p>
        </w:tc>
        <w:tc>
          <w:tcPr>
            <w:tcW w:w="2636" w:type="pct"/>
          </w:tcPr>
          <w:p w14:paraId="59357FAC"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Grafika zintegrowana z procesorem powinna umożliwiać pracę dwumonitorową  z wsparciem DirectX 11.1, OpenGL 4.0, OpenCL 1.2; pamięć współdzielona z pamięcią RAM</w:t>
            </w:r>
          </w:p>
          <w:p w14:paraId="746FC232"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obsługująca rozdzielczości :</w:t>
            </w:r>
          </w:p>
          <w:p w14:paraId="7E79FAC3"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3840x2160 @ 60Hz (cyfrowo) </w:t>
            </w:r>
          </w:p>
          <w:p w14:paraId="2895FBC2"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2560x1600 @ 60Hz (cyfrowo) </w:t>
            </w:r>
          </w:p>
          <w:p w14:paraId="1CE81121"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4096x2304 @ 24Hz (cyfrowo) </w:t>
            </w:r>
          </w:p>
          <w:p w14:paraId="0DE5D5B0"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1920x1200 @ 60Hz (analogowo i cyfrowo) </w:t>
            </w:r>
          </w:p>
          <w:p w14:paraId="45438B57" w14:textId="77777777" w:rsidR="00D40658" w:rsidRPr="00D40658" w:rsidRDefault="00D40658" w:rsidP="00A91E12">
            <w:pPr>
              <w:ind w:left="-9"/>
              <w:rPr>
                <w:rFonts w:ascii="Times New Roman" w:hAnsi="Times New Roman" w:cs="Times New Roman"/>
                <w:u w:val="single"/>
              </w:rPr>
            </w:pPr>
            <w:r w:rsidRPr="00D40658">
              <w:rPr>
                <w:rFonts w:ascii="Times New Roman" w:hAnsi="Times New Roman" w:cs="Times New Roman"/>
              </w:rPr>
              <w:t xml:space="preserve">Oferowana karta graficzna musi osiągać w teście PassMark Performance Test co najmniej wynik 980 punktów w G3D Rating, wynik dostępny na stronie : </w:t>
            </w:r>
            <w:hyperlink r:id="rId12" w:history="1">
              <w:r w:rsidRPr="00D40658">
                <w:rPr>
                  <w:rStyle w:val="Hipercze"/>
                  <w:rFonts w:ascii="Times New Roman" w:hAnsi="Times New Roman" w:cs="Times New Roman"/>
                </w:rPr>
                <w:t>http://www.videocardbenchmark.net/gpu_list.php</w:t>
              </w:r>
            </w:hyperlink>
          </w:p>
        </w:tc>
        <w:tc>
          <w:tcPr>
            <w:tcW w:w="1696" w:type="pct"/>
          </w:tcPr>
          <w:p w14:paraId="4B45709B" w14:textId="77777777" w:rsidR="00D40658" w:rsidRPr="00D40658" w:rsidRDefault="00D40658" w:rsidP="00A91E12">
            <w:pPr>
              <w:ind w:left="-9"/>
              <w:rPr>
                <w:rFonts w:ascii="Times New Roman" w:hAnsi="Times New Roman" w:cs="Times New Roman"/>
                <w:bCs/>
              </w:rPr>
            </w:pPr>
          </w:p>
        </w:tc>
      </w:tr>
      <w:tr w:rsidR="00D40658" w:rsidRPr="00D40658" w14:paraId="41222292" w14:textId="77777777" w:rsidTr="00A91E12">
        <w:trPr>
          <w:trHeight w:val="284"/>
        </w:trPr>
        <w:tc>
          <w:tcPr>
            <w:tcW w:w="668" w:type="pct"/>
          </w:tcPr>
          <w:p w14:paraId="40072FB8"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Wyposażenie multimedialne</w:t>
            </w:r>
          </w:p>
        </w:tc>
        <w:tc>
          <w:tcPr>
            <w:tcW w:w="2636" w:type="pct"/>
          </w:tcPr>
          <w:p w14:paraId="6EBE6E26" w14:textId="77777777" w:rsidR="00D40658" w:rsidRPr="00D40658" w:rsidRDefault="00D40658" w:rsidP="00A91E12">
            <w:pPr>
              <w:ind w:left="-9"/>
              <w:rPr>
                <w:rFonts w:ascii="Times New Roman" w:hAnsi="Times New Roman" w:cs="Times New Roman"/>
                <w:b/>
                <w:bCs/>
              </w:rPr>
            </w:pPr>
            <w:r w:rsidRPr="00D40658">
              <w:rPr>
                <w:rFonts w:ascii="Times New Roman" w:hAnsi="Times New Roman" w:cs="Times New Roman"/>
                <w:bCs/>
              </w:rPr>
              <w:t>Min 24-bitowa Karta dźwiękowa zintegrowana z płytą główną, zgodna z High Definition</w:t>
            </w:r>
            <w:r w:rsidRPr="00D40658">
              <w:rPr>
                <w:rFonts w:ascii="Times New Roman" w:hAnsi="Times New Roman" w:cs="Times New Roman"/>
                <w:b/>
                <w:bCs/>
              </w:rPr>
              <w:t xml:space="preserve"> </w:t>
            </w:r>
          </w:p>
          <w:p w14:paraId="1A948C83"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Porty słuchawek i mikrofonu na przednim oraz na tylnym panelu obudowy.</w:t>
            </w:r>
          </w:p>
        </w:tc>
        <w:tc>
          <w:tcPr>
            <w:tcW w:w="1696" w:type="pct"/>
          </w:tcPr>
          <w:p w14:paraId="4FDF35DC" w14:textId="77777777" w:rsidR="00D40658" w:rsidRPr="00D40658" w:rsidRDefault="00D40658" w:rsidP="00A91E12">
            <w:pPr>
              <w:ind w:left="-9"/>
              <w:rPr>
                <w:rFonts w:ascii="Times New Roman" w:hAnsi="Times New Roman" w:cs="Times New Roman"/>
                <w:bCs/>
              </w:rPr>
            </w:pPr>
          </w:p>
        </w:tc>
      </w:tr>
      <w:tr w:rsidR="00D40658" w:rsidRPr="00D40658" w14:paraId="4ABCCA56" w14:textId="77777777" w:rsidTr="00A91E12">
        <w:trPr>
          <w:trHeight w:val="284"/>
        </w:trPr>
        <w:tc>
          <w:tcPr>
            <w:tcW w:w="668" w:type="pct"/>
          </w:tcPr>
          <w:p w14:paraId="55951939"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Obudowa</w:t>
            </w:r>
          </w:p>
        </w:tc>
        <w:tc>
          <w:tcPr>
            <w:tcW w:w="2636" w:type="pct"/>
          </w:tcPr>
          <w:p w14:paraId="53F585E9"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Małogabarytowa typu small form factor z obsługą kart PCI Express low profile, wyposażona w min. 2 kieszenie: 1 szt 5,25” zewnętrzną typu slim dedykowana dla napędu optycznego  i 1 szt 3,5” wewnętrzną, Obudowa powinna fabrycznie umożliwiać montaż min 2 dysków 2,5” lub kombinacja 1 mSATA SSD + 3,5” lub 1 mSATA + 2,5”</w:t>
            </w:r>
          </w:p>
          <w:p w14:paraId="0D1F0C32"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Obudowa fabrycznie przystosowana do pracy w orientacji pionowej i poziomej. Wyposażona w dystanse gumowe zapobiegające poślizgom obudowy i zarysowaniu lakieru. Nie dopuszcza się aby w bocznych  ściankach obudowy </w:t>
            </w:r>
            <w:r w:rsidRPr="00D40658">
              <w:rPr>
                <w:rFonts w:ascii="Times New Roman" w:hAnsi="Times New Roman" w:cs="Times New Roman"/>
                <w:bCs/>
              </w:rPr>
              <w:lastRenderedPageBreak/>
              <w:t xml:space="preserve">były usytuowane otwory wentylacyjne, cyrkulacja powietrza tylko przez przedni i tylny panel z zachowaniem ruchu powietrza przód -&gt; tył. </w:t>
            </w:r>
          </w:p>
          <w:p w14:paraId="7B2397C0"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Suma wymiarów obudowy nie może przekraczać 69cm i objętości 8 litrów, waga max 6.5kg,</w:t>
            </w:r>
          </w:p>
          <w:p w14:paraId="1F81ACCB"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Zasilacz o mocy min.. 180W pracujący w sieci 230V 50/60Hz prądu zmiennego i efektywności min. 85% przy obciążeniu zasilacza na poziomie 50% oraz o efektywności min. 82% przy obciążeniu zasilacza na poziomie 100%, </w:t>
            </w:r>
          </w:p>
          <w:p w14:paraId="4CCEADF4"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Zasilacz w oferowanym komputerze musi się znajdować na stronie </w:t>
            </w:r>
            <w:hyperlink r:id="rId13" w:history="1">
              <w:r w:rsidRPr="00D40658">
                <w:rPr>
                  <w:rStyle w:val="Hipercze"/>
                  <w:rFonts w:ascii="Times New Roman" w:hAnsi="Times New Roman" w:cs="Times New Roman"/>
                  <w:bCs/>
                </w:rPr>
                <w:t>http://www.plugloadsolutions.com/80pluspowersupplies.aspx</w:t>
              </w:r>
            </w:hyperlink>
            <w:r w:rsidRPr="00D40658">
              <w:rPr>
                <w:rFonts w:ascii="Times New Roman" w:hAnsi="Times New Roman" w:cs="Times New Roman"/>
                <w:bCs/>
              </w:rPr>
              <w:t>, do oferty należy dołączyć wydruk potwierdzający spełnienie wymogu 80plus, w przypadku kiedy u producenta występuje kilka zasilaczy które są montowane na etapie produkcji w fabryce załączyć wydruki dla wszystkich zasilaczy.</w:t>
            </w:r>
          </w:p>
          <w:p w14:paraId="2FF44B0C"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Wydruki 80plus musza być potwierdzone przez producenta lub dołączone oświadczenie producenta komputera iż wskazane zasilacze przez wykonawcę spełniają 80plus.</w:t>
            </w:r>
          </w:p>
          <w:p w14:paraId="49EFEA4B"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Moduł konstrukcji obudowy w jednostce centralnej komputera powinien pozwalać na demontaż kart rozszerzeń, napędu optycznego i 3,5” dysku twardego  bez konieczności użycia narzędzi (wyklucza się użycia wkrętów, śrub motylkowych, śrub radełkowych).</w:t>
            </w:r>
          </w:p>
          <w:p w14:paraId="13FC1E68"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Obudowa w jednostce centralnej musi być otwierana bez konieczności użycia narzędzi (wyklucza się użycie standardowych wkrętów, śrub motylkowych, śrub radełkowych).</w:t>
            </w:r>
          </w:p>
          <w:p w14:paraId="4A27497B"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Obudowa musi umożliwiać zastosowanie zabezpieczenia fizycznego w postaci linki metalowej (złącze blokady Kensingtona) oraz kłódki (oczko w obudowie do założenia kłódki).</w:t>
            </w:r>
          </w:p>
          <w:p w14:paraId="603ADB62"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Obudowa musi być wyposażona w zamek szybkiego dostępu i musi być usytuowany na tylnym panelu.</w:t>
            </w:r>
          </w:p>
          <w:p w14:paraId="4CFF276D"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Obudowa</w:t>
            </w:r>
            <w:r w:rsidRPr="00D40658">
              <w:rPr>
                <w:rFonts w:ascii="Times New Roman" w:hAnsi="Times New Roman" w:cs="Times New Roman"/>
              </w:rPr>
              <w:t xml:space="preserve"> </w:t>
            </w:r>
            <w:r w:rsidRPr="00D40658">
              <w:rPr>
                <w:rFonts w:ascii="Times New Roman" w:hAnsi="Times New Roman" w:cs="Times New Roman"/>
                <w:bCs/>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14:paraId="73985EDB" w14:textId="77777777" w:rsidR="00D40658" w:rsidRPr="00D40658" w:rsidRDefault="00D40658" w:rsidP="00D40658">
            <w:pPr>
              <w:numPr>
                <w:ilvl w:val="0"/>
                <w:numId w:val="13"/>
              </w:numPr>
              <w:spacing w:after="0" w:line="240" w:lineRule="auto"/>
              <w:ind w:left="-9"/>
              <w:rPr>
                <w:rFonts w:ascii="Times New Roman" w:hAnsi="Times New Roman" w:cs="Times New Roman"/>
                <w:bCs/>
              </w:rPr>
            </w:pPr>
            <w:r w:rsidRPr="00D40658">
              <w:rPr>
                <w:rFonts w:ascii="Times New Roman" w:hAnsi="Times New Roman" w:cs="Times New Roman"/>
                <w:bCs/>
              </w:rPr>
              <w:t>uszkodzenie lub brak pamięci RAM</w:t>
            </w:r>
          </w:p>
          <w:p w14:paraId="377BE4BB" w14:textId="77777777" w:rsidR="00D40658" w:rsidRPr="00D40658" w:rsidRDefault="00D40658" w:rsidP="00D40658">
            <w:pPr>
              <w:numPr>
                <w:ilvl w:val="0"/>
                <w:numId w:val="13"/>
              </w:numPr>
              <w:spacing w:after="0" w:line="240" w:lineRule="auto"/>
              <w:ind w:left="-9"/>
              <w:rPr>
                <w:rFonts w:ascii="Times New Roman" w:hAnsi="Times New Roman" w:cs="Times New Roman"/>
                <w:bCs/>
              </w:rPr>
            </w:pPr>
            <w:r w:rsidRPr="00D40658">
              <w:rPr>
                <w:rFonts w:ascii="Times New Roman" w:hAnsi="Times New Roman" w:cs="Times New Roman"/>
                <w:bCs/>
              </w:rPr>
              <w:lastRenderedPageBreak/>
              <w:t xml:space="preserve">uszkodzenie płyty głównej [ w tym również portów I/O, chipset ] </w:t>
            </w:r>
          </w:p>
          <w:p w14:paraId="2702A670" w14:textId="77777777" w:rsidR="00D40658" w:rsidRPr="00D40658" w:rsidRDefault="00D40658" w:rsidP="00D40658">
            <w:pPr>
              <w:numPr>
                <w:ilvl w:val="0"/>
                <w:numId w:val="13"/>
              </w:numPr>
              <w:spacing w:after="0" w:line="240" w:lineRule="auto"/>
              <w:ind w:left="-9"/>
              <w:rPr>
                <w:rFonts w:ascii="Times New Roman" w:hAnsi="Times New Roman" w:cs="Times New Roman"/>
                <w:bCs/>
              </w:rPr>
            </w:pPr>
            <w:r w:rsidRPr="00D40658">
              <w:rPr>
                <w:rFonts w:ascii="Times New Roman" w:hAnsi="Times New Roman" w:cs="Times New Roman"/>
                <w:bCs/>
              </w:rPr>
              <w:t>uszkodzenie kontrolera Video</w:t>
            </w:r>
          </w:p>
          <w:p w14:paraId="2BB7DBA0" w14:textId="77777777" w:rsidR="00D40658" w:rsidRPr="00D40658" w:rsidRDefault="00D40658" w:rsidP="00D40658">
            <w:pPr>
              <w:numPr>
                <w:ilvl w:val="0"/>
                <w:numId w:val="13"/>
              </w:numPr>
              <w:spacing w:after="0" w:line="240" w:lineRule="auto"/>
              <w:ind w:left="-9"/>
              <w:rPr>
                <w:rFonts w:ascii="Times New Roman" w:hAnsi="Times New Roman" w:cs="Times New Roman"/>
                <w:bCs/>
              </w:rPr>
            </w:pPr>
            <w:r w:rsidRPr="00D40658">
              <w:rPr>
                <w:rFonts w:ascii="Times New Roman" w:hAnsi="Times New Roman" w:cs="Times New Roman"/>
                <w:bCs/>
              </w:rPr>
              <w:t>awarię CMOS baterii</w:t>
            </w:r>
          </w:p>
          <w:p w14:paraId="477140CC" w14:textId="77777777" w:rsidR="00D40658" w:rsidRPr="00D40658" w:rsidRDefault="00D40658" w:rsidP="00D40658">
            <w:pPr>
              <w:numPr>
                <w:ilvl w:val="0"/>
                <w:numId w:val="13"/>
              </w:numPr>
              <w:spacing w:after="0" w:line="240" w:lineRule="auto"/>
              <w:ind w:left="-9"/>
              <w:rPr>
                <w:rFonts w:ascii="Times New Roman" w:hAnsi="Times New Roman" w:cs="Times New Roman"/>
                <w:bCs/>
              </w:rPr>
            </w:pPr>
            <w:r w:rsidRPr="00D40658">
              <w:rPr>
                <w:rFonts w:ascii="Times New Roman" w:hAnsi="Times New Roman" w:cs="Times New Roman"/>
                <w:bCs/>
              </w:rPr>
              <w:t>awarię BIOS’u</w:t>
            </w:r>
          </w:p>
          <w:p w14:paraId="5ECFAA60" w14:textId="77777777" w:rsidR="00D40658" w:rsidRPr="00D40658" w:rsidRDefault="00D40658" w:rsidP="00D40658">
            <w:pPr>
              <w:numPr>
                <w:ilvl w:val="0"/>
                <w:numId w:val="13"/>
              </w:numPr>
              <w:spacing w:after="0" w:line="240" w:lineRule="auto"/>
              <w:ind w:left="-9"/>
              <w:rPr>
                <w:rFonts w:ascii="Times New Roman" w:hAnsi="Times New Roman" w:cs="Times New Roman"/>
                <w:bCs/>
              </w:rPr>
            </w:pPr>
            <w:r w:rsidRPr="00D40658">
              <w:rPr>
                <w:rFonts w:ascii="Times New Roman" w:hAnsi="Times New Roman" w:cs="Times New Roman"/>
                <w:bCs/>
              </w:rPr>
              <w:t>awarię procesora</w:t>
            </w:r>
          </w:p>
          <w:p w14:paraId="5FC7FDAA" w14:textId="77777777" w:rsidR="00D40658" w:rsidRPr="00D40658" w:rsidRDefault="00D40658" w:rsidP="00A91E12">
            <w:pPr>
              <w:ind w:left="-9"/>
              <w:rPr>
                <w:rFonts w:ascii="Times New Roman" w:hAnsi="Times New Roman" w:cs="Times New Roman"/>
              </w:rPr>
            </w:pPr>
            <w:r w:rsidRPr="00D40658">
              <w:rPr>
                <w:rFonts w:ascii="Times New Roman" w:hAnsi="Times New Roman" w:cs="Times New Roman"/>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165B45F7"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Każdy komputer powinien być oznaczony niepowtarzalnym numerem seryjnym umieszonym na obudowie, oraz musi być wpisany na stałe w BIOS.</w:t>
            </w:r>
          </w:p>
        </w:tc>
        <w:tc>
          <w:tcPr>
            <w:tcW w:w="1696" w:type="pct"/>
          </w:tcPr>
          <w:p w14:paraId="4697DB17" w14:textId="77777777" w:rsidR="00D40658" w:rsidRPr="00D40658" w:rsidRDefault="00D40658" w:rsidP="00A91E12">
            <w:pPr>
              <w:ind w:left="-9"/>
              <w:rPr>
                <w:rFonts w:ascii="Times New Roman" w:hAnsi="Times New Roman" w:cs="Times New Roman"/>
                <w:bCs/>
              </w:rPr>
            </w:pPr>
          </w:p>
        </w:tc>
      </w:tr>
      <w:tr w:rsidR="004B647F" w:rsidRPr="00D40658" w14:paraId="594BDB0B" w14:textId="77777777" w:rsidTr="00A91E12">
        <w:trPr>
          <w:trHeight w:val="284"/>
        </w:trPr>
        <w:tc>
          <w:tcPr>
            <w:tcW w:w="668" w:type="pct"/>
          </w:tcPr>
          <w:p w14:paraId="47AB1BEF" w14:textId="77777777" w:rsidR="004B647F" w:rsidRPr="00D40658" w:rsidRDefault="004B647F" w:rsidP="004B647F">
            <w:pPr>
              <w:rPr>
                <w:rFonts w:ascii="Times New Roman" w:hAnsi="Times New Roman" w:cs="Times New Roman"/>
                <w:bCs/>
              </w:rPr>
            </w:pPr>
            <w:r w:rsidRPr="00D40658">
              <w:rPr>
                <w:rFonts w:ascii="Times New Roman" w:hAnsi="Times New Roman" w:cs="Times New Roman"/>
                <w:bCs/>
              </w:rPr>
              <w:lastRenderedPageBreak/>
              <w:t>Bezpieczeństwo</w:t>
            </w:r>
          </w:p>
        </w:tc>
        <w:tc>
          <w:tcPr>
            <w:tcW w:w="2636" w:type="pct"/>
          </w:tcPr>
          <w:p w14:paraId="251DE933"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078801F4"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o funkcjonalność :</w:t>
            </w:r>
          </w:p>
          <w:p w14:paraId="07BF9881"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sprawdzenie Master Boot Record na gotowość do uruchomienia oferowanego systemu operacyjnego,</w:t>
            </w:r>
          </w:p>
          <w:p w14:paraId="5C4A3C71"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procesora [ min. cache ]</w:t>
            </w:r>
          </w:p>
          <w:p w14:paraId="26FDA201"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pamięci,</w:t>
            </w:r>
          </w:p>
          <w:p w14:paraId="6B3CC9DE"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podłączonych kabli</w:t>
            </w:r>
          </w:p>
          <w:p w14:paraId="16192AC2"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magistrali PCIe</w:t>
            </w:r>
          </w:p>
          <w:p w14:paraId="5E8A1789"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  test napędu optycznego </w:t>
            </w:r>
          </w:p>
          <w:p w14:paraId="72B5D269"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xml:space="preserve">-  test portów USB           </w:t>
            </w:r>
          </w:p>
          <w:p w14:paraId="4455F8B6"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lastRenderedPageBreak/>
              <w:t>-  test dysku twardego</w:t>
            </w:r>
          </w:p>
          <w:p w14:paraId="31332D9E" w14:textId="77777777" w:rsidR="004B647F" w:rsidRPr="00D40658" w:rsidRDefault="004B647F" w:rsidP="004B647F">
            <w:pPr>
              <w:spacing w:before="100" w:beforeAutospacing="1" w:after="100" w:afterAutospacing="1" w:line="240" w:lineRule="auto"/>
              <w:jc w:val="both"/>
              <w:rPr>
                <w:rFonts w:ascii="Times New Roman" w:eastAsia="Times New Roman" w:hAnsi="Times New Roman" w:cs="Times New Roman"/>
                <w:lang w:eastAsia="pl-PL"/>
              </w:rPr>
            </w:pPr>
            <w:r w:rsidRPr="00D40658">
              <w:rPr>
                <w:rFonts w:ascii="Times New Roman" w:eastAsia="Times New Roman" w:hAnsi="Times New Roman" w:cs="Times New Roman"/>
                <w:color w:val="000000"/>
                <w:lang w:eastAsia="pl-PL"/>
              </w:rPr>
              <w:t>-  test podłączonego głośnika</w:t>
            </w:r>
          </w:p>
          <w:p w14:paraId="175EFEE0" w14:textId="1369D587" w:rsidR="004B647F" w:rsidRPr="00D40658" w:rsidRDefault="004B647F" w:rsidP="004B647F">
            <w:pPr>
              <w:ind w:left="-9"/>
              <w:rPr>
                <w:rFonts w:ascii="Times New Roman" w:hAnsi="Times New Roman" w:cs="Times New Roman"/>
              </w:rPr>
            </w:pPr>
            <w:r w:rsidRPr="00D40658">
              <w:rPr>
                <w:rFonts w:ascii="Times New Roman" w:eastAsia="Times New Roman" w:hAnsi="Times New Roman" w:cs="Times New Roman"/>
                <w:color w:val="000000"/>
                <w:lang w:eastAsia="pl-PL"/>
              </w:rPr>
              <w:t>Czujnik otwarcia obudowy musi zbierać logi i zapisywać je w BIOS</w:t>
            </w:r>
          </w:p>
        </w:tc>
        <w:tc>
          <w:tcPr>
            <w:tcW w:w="1696" w:type="pct"/>
          </w:tcPr>
          <w:p w14:paraId="32649F9B" w14:textId="77777777" w:rsidR="004B647F" w:rsidRPr="00D40658" w:rsidRDefault="004B647F" w:rsidP="004B647F">
            <w:pPr>
              <w:ind w:left="-9"/>
              <w:rPr>
                <w:rFonts w:ascii="Times New Roman" w:hAnsi="Times New Roman" w:cs="Times New Roman"/>
                <w:bCs/>
              </w:rPr>
            </w:pPr>
          </w:p>
        </w:tc>
      </w:tr>
      <w:tr w:rsidR="00D40658" w:rsidRPr="00D40658" w14:paraId="6B3AFDE8" w14:textId="77777777" w:rsidTr="00A91E12">
        <w:trPr>
          <w:trHeight w:val="284"/>
        </w:trPr>
        <w:tc>
          <w:tcPr>
            <w:tcW w:w="668" w:type="pct"/>
          </w:tcPr>
          <w:p w14:paraId="4E1F17C0"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Wirtualizacja</w:t>
            </w:r>
          </w:p>
        </w:tc>
        <w:tc>
          <w:tcPr>
            <w:tcW w:w="2636" w:type="pct"/>
          </w:tcPr>
          <w:p w14:paraId="19DF0A07"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696" w:type="pct"/>
          </w:tcPr>
          <w:p w14:paraId="1C9069E3" w14:textId="77777777" w:rsidR="00D40658" w:rsidRPr="00D40658" w:rsidRDefault="00D40658" w:rsidP="00A91E12">
            <w:pPr>
              <w:ind w:left="-9"/>
              <w:rPr>
                <w:rFonts w:ascii="Times New Roman" w:hAnsi="Times New Roman" w:cs="Times New Roman"/>
              </w:rPr>
            </w:pPr>
          </w:p>
        </w:tc>
      </w:tr>
      <w:tr w:rsidR="004B647F" w:rsidRPr="00D40658" w14:paraId="68819BAE" w14:textId="77777777" w:rsidTr="00A91E12">
        <w:trPr>
          <w:trHeight w:val="284"/>
        </w:trPr>
        <w:tc>
          <w:tcPr>
            <w:tcW w:w="668" w:type="pct"/>
          </w:tcPr>
          <w:p w14:paraId="512BA252" w14:textId="77777777" w:rsidR="004B647F" w:rsidRPr="00D40658" w:rsidRDefault="004B647F" w:rsidP="004B647F">
            <w:pPr>
              <w:rPr>
                <w:rFonts w:ascii="Times New Roman" w:hAnsi="Times New Roman" w:cs="Times New Roman"/>
                <w:bCs/>
              </w:rPr>
            </w:pPr>
            <w:r w:rsidRPr="00D40658">
              <w:rPr>
                <w:rFonts w:ascii="Times New Roman" w:hAnsi="Times New Roman" w:cs="Times New Roman"/>
                <w:bCs/>
              </w:rPr>
              <w:t>BIOS</w:t>
            </w:r>
          </w:p>
        </w:tc>
        <w:tc>
          <w:tcPr>
            <w:tcW w:w="2636" w:type="pct"/>
          </w:tcPr>
          <w:p w14:paraId="755DF463" w14:textId="77777777" w:rsidR="004B647F" w:rsidRPr="00D40658" w:rsidRDefault="004B647F" w:rsidP="004B647F">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BIOS zgodny ze specyfikacją UEFI, wyprodukowany przez producenta komputera, zawierający logo producenta komputera lub nazwę producenta komputera lub nazwę modelu oferowanego komputera, </w:t>
            </w:r>
          </w:p>
          <w:p w14:paraId="30756351" w14:textId="77777777" w:rsidR="004B647F" w:rsidRPr="00D40658" w:rsidRDefault="004B647F" w:rsidP="004B647F">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Pełna obsługa BIOS za pomocą klawiatury i myszy.</w:t>
            </w:r>
          </w:p>
          <w:p w14:paraId="226FDCE4" w14:textId="77777777" w:rsidR="004B647F" w:rsidRPr="00D40658" w:rsidRDefault="004B647F" w:rsidP="004B647F">
            <w:p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odczytania z BIOS informacji o: </w:t>
            </w:r>
          </w:p>
          <w:p w14:paraId="3879CEBA"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wersji BIOS, </w:t>
            </w:r>
          </w:p>
          <w:p w14:paraId="33FC7C61"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nr seryjnym komputera,</w:t>
            </w:r>
          </w:p>
          <w:p w14:paraId="783C61A9"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specjalny kod serwisowy </w:t>
            </w:r>
          </w:p>
          <w:p w14:paraId="3F7B9B16"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dacie wyprodukowania komputera,</w:t>
            </w:r>
          </w:p>
          <w:p w14:paraId="03F97D3A"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dacie wysyłki komputera z fabryki, </w:t>
            </w:r>
          </w:p>
          <w:p w14:paraId="1545D292"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włączonej lub  wyłączonej funkcji aktualizacji BIOS</w:t>
            </w:r>
          </w:p>
          <w:p w14:paraId="32ABDCDE"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ilości zainstalowanej pamięci RAM,</w:t>
            </w:r>
          </w:p>
          <w:p w14:paraId="06450279"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ilości dostępnej pamięci RAM, [ dostępna pamięć RAM po odjęciu obszaru pamięci RAM dla zintegrowanego układu graficznego w BIOS ],</w:t>
            </w:r>
          </w:p>
          <w:p w14:paraId="207C9CEC"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prędkości zainstalowanych pamięci RAM,</w:t>
            </w:r>
          </w:p>
          <w:p w14:paraId="679CCFB7"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aktywnym kanale – dual channel,  </w:t>
            </w:r>
            <w:r w:rsidRPr="00D40658">
              <w:rPr>
                <w:rFonts w:ascii="Times New Roman" w:eastAsia="Times New Roman" w:hAnsi="Times New Roman" w:cs="Times New Roman"/>
                <w:b/>
                <w:bCs/>
                <w:lang w:eastAsia="pl-PL"/>
              </w:rPr>
              <w:t xml:space="preserve"> </w:t>
            </w:r>
          </w:p>
          <w:p w14:paraId="05D99259"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technologii wykonania pamięci,</w:t>
            </w:r>
          </w:p>
          <w:p w14:paraId="06D02545"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  sposobie obsadzeniu slotów pamięci z rozbiciem na wielkości pamięci i banki :</w:t>
            </w:r>
          </w:p>
          <w:p w14:paraId="7A327FBC" w14:textId="77777777" w:rsidR="004B647F" w:rsidRPr="00D40658" w:rsidRDefault="004B647F" w:rsidP="004B647F">
            <w:pPr>
              <w:spacing w:before="100" w:beforeAutospacing="1" w:after="100" w:afterAutospacing="1" w:line="240" w:lineRule="auto"/>
              <w:ind w:left="144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DIIMM 1, DIMM 2, DIMM 3, DIMM 4</w:t>
            </w:r>
          </w:p>
          <w:p w14:paraId="7E5B4DEC"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typie zainstalowanego procesora,</w:t>
            </w:r>
          </w:p>
          <w:p w14:paraId="0FC9560A"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ilości rdzeni zainstalowanego procesora,</w:t>
            </w:r>
          </w:p>
          <w:p w14:paraId="39F6887D"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numerze ID procesora nadawanego przez producenta procesora,</w:t>
            </w:r>
          </w:p>
          <w:p w14:paraId="41DEE87F"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typowej prędkości zainstalowanego procesora</w:t>
            </w:r>
          </w:p>
          <w:p w14:paraId="1F8A15BF"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pamięci cache L2 zainstalowanego procesora,</w:t>
            </w:r>
          </w:p>
          <w:p w14:paraId="0F71106A"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pamięci cache L3 zainstalowanego procesora,</w:t>
            </w:r>
          </w:p>
          <w:p w14:paraId="7F8F65AE"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obsadzeniu slotów dla kart rozszerzeń na płycie głównej</w:t>
            </w:r>
          </w:p>
          <w:p w14:paraId="3B3CC6BD"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pojemności zainstalowanego lub zainstalowanych dysków twardych</w:t>
            </w:r>
          </w:p>
          <w:p w14:paraId="25A10453"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o wszystkich urządzeniach podpiętych do dostępnych na płycie głównej portów SATA oraz M SATA</w:t>
            </w:r>
          </w:p>
          <w:p w14:paraId="2D2F9874"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rodzajach napędów optycznych</w:t>
            </w:r>
          </w:p>
          <w:p w14:paraId="15F86BBE"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MAC adresie zintegrowanej karty sieciowej,</w:t>
            </w:r>
          </w:p>
          <w:p w14:paraId="764A0414"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zintegrowanym układzie graficznym,</w:t>
            </w:r>
          </w:p>
          <w:p w14:paraId="108B6BFA" w14:textId="77777777" w:rsidR="004B647F" w:rsidRPr="00D40658" w:rsidRDefault="004B647F" w:rsidP="004B647F">
            <w:pPr>
              <w:spacing w:before="100" w:beforeAutospacing="1" w:after="100" w:afterAutospacing="1" w:line="240" w:lineRule="auto"/>
              <w:ind w:left="1440" w:hanging="36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kontrolerze audio</w:t>
            </w:r>
          </w:p>
          <w:p w14:paraId="4FBA2146"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p>
          <w:p w14:paraId="329B50E6"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Funkcja blokowania/odblokowania BOOT-owania stacji roboczej z zewnętrznych urządzeń.</w:t>
            </w:r>
          </w:p>
          <w:p w14:paraId="0B7B5290"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ustawienia hasła na poziomie systemu, administratora oraz dysku twardego, </w:t>
            </w:r>
          </w:p>
          <w:p w14:paraId="151B0AF9"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color w:val="FF0000"/>
                <w:lang w:eastAsia="pl-PL"/>
              </w:rPr>
            </w:pPr>
            <w:r w:rsidRPr="00D40658">
              <w:rPr>
                <w:rFonts w:ascii="Times New Roman" w:eastAsia="Times New Roman" w:hAnsi="Times New Roman" w:cs="Times New Roman"/>
                <w:lang w:eastAsia="pl-PL"/>
              </w:rPr>
              <w:lastRenderedPageBreak/>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r w:rsidRPr="00D40658">
              <w:rPr>
                <w:rFonts w:ascii="Times New Roman" w:eastAsia="Times New Roman" w:hAnsi="Times New Roman" w:cs="Times New Roman"/>
                <w:strike/>
                <w:lang w:eastAsia="pl-PL"/>
              </w:rPr>
              <w:t xml:space="preserve">  </w:t>
            </w:r>
            <w:r w:rsidRPr="00D40658">
              <w:rPr>
                <w:rFonts w:ascii="Times New Roman" w:eastAsia="Times New Roman" w:hAnsi="Times New Roman" w:cs="Times New Roman"/>
                <w:b/>
                <w:bCs/>
                <w:lang w:eastAsia="pl-PL"/>
              </w:rPr>
              <w:t xml:space="preserve"> </w:t>
            </w:r>
          </w:p>
          <w:p w14:paraId="4980AFD3"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wyłączenia/włączenia karty sieciowej,  z funkcją PXE.</w:t>
            </w:r>
          </w:p>
          <w:p w14:paraId="68E6026C"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portu szeregowego oraz zmianę przerwania IRQ z dokładnym adresem poprzez zmianę portu z COM1 na COM2, COM3, COM4,</w:t>
            </w:r>
          </w:p>
          <w:p w14:paraId="5AF7E218"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kontrolera SATA</w:t>
            </w:r>
          </w:p>
          <w:p w14:paraId="72A98C08"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kontrolera SATA w trybie : ATA, AHCI, RAID.</w:t>
            </w:r>
            <w:r w:rsidRPr="00D40658">
              <w:rPr>
                <w:rFonts w:ascii="Times New Roman" w:eastAsia="Times New Roman" w:hAnsi="Times New Roman" w:cs="Times New Roman"/>
                <w:color w:val="FFC000"/>
                <w:lang w:eastAsia="pl-PL"/>
              </w:rPr>
              <w:t xml:space="preserve"> </w:t>
            </w:r>
            <w:r w:rsidRPr="00D40658">
              <w:rPr>
                <w:rFonts w:ascii="Times New Roman" w:eastAsia="Times New Roman" w:hAnsi="Times New Roman" w:cs="Times New Roman"/>
                <w:lang w:eastAsia="pl-PL"/>
              </w:rPr>
              <w:t>Zamawiający dopuszcza  możliwość ustawienia kontrolera SATA w trybie: LEGACY i UEFI</w:t>
            </w:r>
            <w:r w:rsidRPr="00D40658">
              <w:rPr>
                <w:rFonts w:ascii="Times New Roman" w:eastAsia="Times New Roman" w:hAnsi="Times New Roman" w:cs="Times New Roman"/>
                <w:b/>
                <w:bCs/>
                <w:lang w:eastAsia="pl-PL"/>
              </w:rPr>
              <w:t xml:space="preserve">  </w:t>
            </w:r>
          </w:p>
          <w:p w14:paraId="6D6DFC86"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kontrolera audio,</w:t>
            </w:r>
          </w:p>
          <w:p w14:paraId="2F7D96FE"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funkcji wyświetlania na obrazu w trybie multi-display,</w:t>
            </w:r>
          </w:p>
          <w:p w14:paraId="001660EC"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układu TPM.</w:t>
            </w:r>
          </w:p>
          <w:p w14:paraId="7590FE9F"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czujnika otwarcia obudowy,</w:t>
            </w:r>
          </w:p>
          <w:p w14:paraId="5684FF24" w14:textId="77777777" w:rsidR="004B647F" w:rsidRPr="00D40658" w:rsidRDefault="004B647F" w:rsidP="004B647F">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ręcznego zdefiniowania zapotrzebowania na ilość rdzeni procesora dla aplikacji a w szczególności dla starszych, mających problemy z nowymi procesorami, wymagane min. dwa tryby :</w:t>
            </w:r>
          </w:p>
          <w:p w14:paraId="473CE66A"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aktywny jeden rdzeń</w:t>
            </w:r>
          </w:p>
          <w:p w14:paraId="06603E4A"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aktywne dwa rdzenie</w:t>
            </w:r>
          </w:p>
          <w:p w14:paraId="35423ED4" w14:textId="77777777" w:rsidR="004B647F" w:rsidRPr="00D40658" w:rsidRDefault="004B647F" w:rsidP="004B647F">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4971095B" w14:textId="77777777" w:rsidR="004B647F" w:rsidRPr="00D40658" w:rsidRDefault="004B647F" w:rsidP="004B647F">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ręcznego włączenia/wyłączenia funkcji procesora, która automatycznie zwiększa </w:t>
            </w:r>
            <w:hyperlink r:id="rId14" w:tooltip="Taktowanie" w:history="1">
              <w:r w:rsidRPr="00D40658">
                <w:rPr>
                  <w:rFonts w:ascii="Times New Roman" w:eastAsia="Times New Roman" w:hAnsi="Times New Roman" w:cs="Times New Roman"/>
                  <w:lang w:eastAsia="pl-PL"/>
                </w:rPr>
                <w:t>taktowanie</w:t>
              </w:r>
            </w:hyperlink>
            <w:r w:rsidRPr="00D40658">
              <w:rPr>
                <w:rFonts w:ascii="Times New Roman" w:eastAsia="Times New Roman" w:hAnsi="Times New Roman" w:cs="Times New Roman"/>
                <w:lang w:eastAsia="pl-PL"/>
              </w:rPr>
              <w:t xml:space="preserve"> </w:t>
            </w:r>
            <w:hyperlink r:id="rId15" w:tooltip="Procesor" w:history="1">
              <w:r w:rsidRPr="00D40658">
                <w:rPr>
                  <w:rFonts w:ascii="Times New Roman" w:eastAsia="Times New Roman" w:hAnsi="Times New Roman" w:cs="Times New Roman"/>
                  <w:lang w:eastAsia="pl-PL"/>
                </w:rPr>
                <w:t>procesora</w:t>
              </w:r>
            </w:hyperlink>
            <w:r w:rsidRPr="00D40658">
              <w:rPr>
                <w:rFonts w:ascii="Times New Roman" w:eastAsia="Times New Roman" w:hAnsi="Times New Roman" w:cs="Times New Roman"/>
                <w:lang w:eastAsia="pl-PL"/>
              </w:rPr>
              <w:t xml:space="preserve">, gdy </w:t>
            </w:r>
            <w:hyperlink r:id="rId16" w:tooltip="Komputer" w:history="1">
              <w:r w:rsidRPr="00D40658">
                <w:rPr>
                  <w:rFonts w:ascii="Times New Roman" w:eastAsia="Times New Roman" w:hAnsi="Times New Roman" w:cs="Times New Roman"/>
                  <w:lang w:eastAsia="pl-PL"/>
                </w:rPr>
                <w:t>komputerowi</w:t>
              </w:r>
            </w:hyperlink>
            <w:r w:rsidRPr="00D40658">
              <w:rPr>
                <w:rFonts w:ascii="Times New Roman" w:eastAsia="Times New Roman" w:hAnsi="Times New Roman" w:cs="Times New Roman"/>
                <w:lang w:eastAsia="pl-PL"/>
              </w:rPr>
              <w:t xml:space="preserve"> potrzebna jest wyższa prędkość obliczeniowa [funkcja zaimplementowana na stałe w BIOS ale aktywna przy procesorze w pełni wspierającym],</w:t>
            </w:r>
          </w:p>
          <w:p w14:paraId="1080C6B2" w14:textId="77777777" w:rsidR="004B647F" w:rsidRPr="00D40658" w:rsidRDefault="004B647F" w:rsidP="004B647F">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Możliwość ręcznego włączenia/wyłączenia funkcji procesora, która automatycznie zwiększa wydajność obliczeń prowadzonych równolegle [funkcja zaimplementowana na stałe w BIOS ale aktywna przy procesorze w pełni wspierającym],</w:t>
            </w:r>
          </w:p>
          <w:p w14:paraId="37535DF3" w14:textId="77777777" w:rsidR="004B647F" w:rsidRPr="00D40658" w:rsidRDefault="004B647F" w:rsidP="004B647F">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przypisania w BIOS numeru nadawanego przez Administratora/Użytkownika oraz możliwość weryfikacji tego numeru w oprogramowaniu diagnostyczno-zarządzającym.</w:t>
            </w:r>
          </w:p>
          <w:p w14:paraId="14481177" w14:textId="77777777" w:rsidR="004B647F" w:rsidRPr="00D40658" w:rsidRDefault="004B647F" w:rsidP="004B647F">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włączenia/wyłączenia stanu opcji zasilania po uprzedniej utracie, przywrócenie systemu do ostatniego stanu zasilania : </w:t>
            </w:r>
          </w:p>
          <w:p w14:paraId="2BD2C212" w14:textId="77777777" w:rsidR="004B647F" w:rsidRPr="00D40658" w:rsidRDefault="004B647F" w:rsidP="004B647F">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zdefiniowania automatycznego uruchamiania komputera w min. dwóch trybach : codziennie lub w wybrane dni tygodnia,</w:t>
            </w:r>
          </w:p>
          <w:p w14:paraId="4F6BFD16" w14:textId="77777777" w:rsidR="004B647F" w:rsidRPr="00D40658" w:rsidRDefault="004B647F" w:rsidP="004B647F">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ręcznego zdefiniowania stanu uśpienia : </w:t>
            </w:r>
          </w:p>
          <w:p w14:paraId="7CD918F1"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tryb uśpienia wyłączony</w:t>
            </w:r>
          </w:p>
          <w:p w14:paraId="2F9EE198"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włączony tylko w S5</w:t>
            </w:r>
          </w:p>
          <w:p w14:paraId="7D414A6C"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włączony S4 i S5</w:t>
            </w:r>
          </w:p>
          <w:p w14:paraId="4CD11901" w14:textId="77777777" w:rsidR="004B647F" w:rsidRPr="00D40658" w:rsidRDefault="004B647F" w:rsidP="004B647F">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ręcznego włączenia trybu obrotu wentylatora na pełnych obrotach, automatycznie zostaje wyłączony sterownik wentylatora który pobiera dane środowiskowe za pomocą czujników termicznych,</w:t>
            </w:r>
          </w:p>
          <w:p w14:paraId="0CB91A4D" w14:textId="77777777" w:rsidR="004B647F" w:rsidRPr="00D40658" w:rsidRDefault="004B647F" w:rsidP="004B647F">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wzbudzania komputera za pośrednictwem portów USB,</w:t>
            </w:r>
          </w:p>
          <w:p w14:paraId="3432B4C5" w14:textId="77777777" w:rsidR="004B647F" w:rsidRPr="00D40658" w:rsidRDefault="004B647F" w:rsidP="004B647F">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włączania/wyłączania funkcji Wake on Lane</w:t>
            </w:r>
          </w:p>
          <w:p w14:paraId="184DB745" w14:textId="77777777" w:rsidR="004B647F" w:rsidRPr="00D40658" w:rsidRDefault="004B647F" w:rsidP="004B647F">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funkcji Wake on Lane w trybach :</w:t>
            </w:r>
          </w:p>
          <w:p w14:paraId="787C9367"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wzbudzanie tylko po sieci LAN</w:t>
            </w:r>
          </w:p>
          <w:p w14:paraId="5E2FBF3E"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wzbudzanie tylko po sieci LAN z funkcją PXE boot</w:t>
            </w:r>
          </w:p>
          <w:p w14:paraId="68C88BDB" w14:textId="77777777" w:rsidR="004B647F" w:rsidRPr="00D40658" w:rsidRDefault="004B647F" w:rsidP="004B647F">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włączenia/wyłączenia trybu Fastboot,</w:t>
            </w:r>
          </w:p>
          <w:p w14:paraId="70AA44B2" w14:textId="77777777" w:rsidR="004B647F" w:rsidRPr="00D40658" w:rsidRDefault="004B647F" w:rsidP="004B647F">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trybu Fastboot w opcji :</w:t>
            </w:r>
          </w:p>
          <w:p w14:paraId="4F1A4F55"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minimalnej – następuje skrócony czas rozruchu komputera z pominięciem pełnej weryfikacji inicjalizacji konfiguracji sprzętowej</w:t>
            </w:r>
          </w:p>
          <w:p w14:paraId="3F6254A8"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gruntownej -  podczas rozruchu komputera następuje pełna weryfikacja i inicjalizacja konfiguracji sprzętowej,</w:t>
            </w:r>
          </w:p>
          <w:p w14:paraId="3A5696A2" w14:textId="77777777" w:rsidR="004B647F" w:rsidRPr="00D40658" w:rsidRDefault="004B647F" w:rsidP="004B647F">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bez uruchamiania systemu operacyjnego z dysku twardego komputera lub </w:t>
            </w:r>
            <w:r w:rsidRPr="00D40658">
              <w:rPr>
                <w:rFonts w:ascii="Times New Roman" w:eastAsia="Times New Roman" w:hAnsi="Times New Roman" w:cs="Times New Roman"/>
                <w:lang w:eastAsia="pl-PL"/>
              </w:rPr>
              <w:lastRenderedPageBreak/>
              <w:t>innych, podłączonych do niego urządzeń zewnętrznych  włączenia lub wyłączenia Virtual Machine Monitor (VMM)</w:t>
            </w:r>
          </w:p>
          <w:p w14:paraId="26DDAA62" w14:textId="77777777" w:rsidR="004B647F" w:rsidRPr="00D40658" w:rsidRDefault="004B647F" w:rsidP="004B647F">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bez uruchamiania systemu operacyjnego z dysku twardego komputera lub innych, pod</w:t>
            </w:r>
            <w:r w:rsidRPr="00D40658">
              <w:rPr>
                <w:rFonts w:ascii="Tahoma" w:eastAsia="Times New Roman" w:hAnsi="Tahoma" w:cs="Tahoma"/>
                <w:lang w:eastAsia="pl-PL"/>
              </w:rPr>
              <w:t>��</w:t>
            </w:r>
            <w:r w:rsidRPr="00D40658">
              <w:rPr>
                <w:rFonts w:ascii="Times New Roman" w:eastAsia="Times New Roman" w:hAnsi="Times New Roman" w:cs="Times New Roman"/>
                <w:lang w:eastAsia="pl-PL"/>
              </w:rPr>
              <w:t>ączonych do niego urządzeń zewnętrznych  włączenia lub wyłączenia funkcji VT dla Direct I/O</w:t>
            </w:r>
          </w:p>
          <w:p w14:paraId="20DE29CD" w14:textId="77777777" w:rsidR="004B647F" w:rsidRPr="00D40658" w:rsidRDefault="004B647F" w:rsidP="004B647F">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bez uruchamiania systemu operacyjnego z dysku twardego komputera lub innych, podłączonych do niego urządzeń zewnętrznych  włączenia lub wyłączenia dodatkowych funkcji sprzętowych Virtual Machine Mnitor (MVMM)</w:t>
            </w:r>
          </w:p>
          <w:p w14:paraId="05F659CB" w14:textId="77777777" w:rsidR="004B647F" w:rsidRPr="00D40658" w:rsidRDefault="004B647F" w:rsidP="004B647F">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ustawienia portów USB w trybie „no BOOT”, czyli podczas startu komputer nie wykrywa urządzeń bootujących typu USB, natomiast po uruchomieniu systemu operacyjnego porty USB są aktywne.</w:t>
            </w:r>
          </w:p>
          <w:p w14:paraId="56DF7CB0" w14:textId="77777777" w:rsidR="004B647F" w:rsidRPr="00D40658" w:rsidRDefault="004B647F" w:rsidP="004B647F">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Możliwość, bez uruchamiania systemu operacyjnego z dysku twardego komputera lub innych, podłączonych do niego urządzeń zewnętrznych  wpisania na stałe ustawień dla : adresu IP serwera, portu serwera, adres IP klienta sieci, adresu klienta Subnet Mask, adresu klienta Gateway oraz sposobu otrzymywania adresu IP : albo DHCP albo statyczne IP </w:t>
            </w:r>
          </w:p>
          <w:p w14:paraId="56BF51C4" w14:textId="77777777" w:rsidR="004B647F" w:rsidRPr="00D40658" w:rsidRDefault="004B647F" w:rsidP="004B647F">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Funkcja zbierania i zapisywania logów, Możliwość przeglądania i kasowania zdarzeń przebiegu procedury POST. Funkcja ta obejmuje datę i godzinę zdarzeń oraz kody wizualnego systemu diagnostycznego LED. </w:t>
            </w:r>
          </w:p>
          <w:p w14:paraId="04B0A047" w14:textId="77777777" w:rsidR="004B647F" w:rsidRPr="00D40658" w:rsidRDefault="004B647F" w:rsidP="004B647F">
            <w:pPr>
              <w:numPr>
                <w:ilvl w:val="0"/>
                <w:numId w:val="5"/>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Oferowany BIOS musi posiadać poza swoją wewnętrzną strukturą menu szybkiego boot’owania które umożliwia min. :</w:t>
            </w:r>
          </w:p>
          <w:p w14:paraId="07016FA1"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uruchamianie z system zainstalowanego na HDD</w:t>
            </w:r>
          </w:p>
          <w:p w14:paraId="5D2430EE"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uruchamianie systemy z urządzeń zewnętrznych typu HDD-USB, USB Pendrive, CDRW-USB</w:t>
            </w:r>
          </w:p>
          <w:p w14:paraId="5075F234"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uruchamianie systemu z serwera za pośrednictwem zintegrowanej karty sieciowej</w:t>
            </w:r>
          </w:p>
          <w:p w14:paraId="57D98344"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uruchomienie graficznego systemu diagnostycznego</w:t>
            </w:r>
          </w:p>
          <w:p w14:paraId="4E8DA164"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wejścia do BIOS</w:t>
            </w:r>
          </w:p>
          <w:p w14:paraId="2A75636E"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upgrade BIOS bez konieczności uruchamiania systemu operacyjnego</w:t>
            </w:r>
          </w:p>
          <w:p w14:paraId="74742E3A"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lastRenderedPageBreak/>
              <w:t>- zmiany sposobu boot’owania z Legacy na UEFI lub z UEFI na Legacy bez konieczności wchodzenia do BIOS.</w:t>
            </w:r>
          </w:p>
          <w:p w14:paraId="281E5AE9"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dostęp do konsoli zaimplementowanej konsoli zarządzania zdalnego ( funkcja automatycznie aktywna w przypadku zaoferowania komputera z zdalnym zarządzaniem )</w:t>
            </w:r>
          </w:p>
          <w:p w14:paraId="2F926F97" w14:textId="77777777" w:rsidR="004B647F" w:rsidRPr="00D40658" w:rsidRDefault="004B647F" w:rsidP="004B647F">
            <w:pPr>
              <w:numPr>
                <w:ilvl w:val="0"/>
                <w:numId w:val="7"/>
              </w:numPr>
              <w:spacing w:before="100" w:beforeAutospacing="1" w:after="100" w:afterAutospacing="1" w:line="240" w:lineRule="auto"/>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Możliwość wyłączania portów USB w tym:</w:t>
            </w:r>
          </w:p>
          <w:p w14:paraId="1FCFD09E"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wszystkich portów USB 2.0 i 3.0,</w:t>
            </w:r>
          </w:p>
          <w:p w14:paraId="0283124C"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xml:space="preserve">- tylko portów USB  znajdujących się na przednim panelu obudowy, </w:t>
            </w:r>
          </w:p>
          <w:p w14:paraId="7961995D"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tylko portów USB  znajdujących się na tylnym panelu obudowy.</w:t>
            </w:r>
          </w:p>
          <w:p w14:paraId="304587FD" w14:textId="77777777" w:rsidR="004B647F" w:rsidRPr="00D40658" w:rsidRDefault="004B647F" w:rsidP="004B647F">
            <w:pPr>
              <w:spacing w:before="100" w:beforeAutospacing="1" w:after="100" w:afterAutospacing="1" w:line="240" w:lineRule="auto"/>
              <w:ind w:left="720"/>
              <w:rPr>
                <w:rFonts w:ascii="Times New Roman" w:eastAsia="Times New Roman" w:hAnsi="Times New Roman" w:cs="Times New Roman"/>
                <w:lang w:eastAsia="pl-PL"/>
              </w:rPr>
            </w:pPr>
            <w:r w:rsidRPr="00D40658">
              <w:rPr>
                <w:rFonts w:ascii="Times New Roman" w:eastAsia="Times New Roman" w:hAnsi="Times New Roman" w:cs="Times New Roman"/>
                <w:lang w:eastAsia="pl-PL"/>
              </w:rPr>
              <w:t>- tylko tylnych portów USB 2.0, porty USB 3.0 na panelu tylnym aktywne,</w:t>
            </w:r>
          </w:p>
          <w:p w14:paraId="71888797" w14:textId="767EC169" w:rsidR="004B647F" w:rsidRPr="00D40658" w:rsidRDefault="004B647F" w:rsidP="004B647F">
            <w:pPr>
              <w:ind w:left="-9"/>
              <w:rPr>
                <w:rFonts w:ascii="Times New Roman" w:hAnsi="Times New Roman" w:cs="Times New Roman"/>
                <w:bCs/>
              </w:rPr>
            </w:pPr>
            <w:r w:rsidRPr="00D40658">
              <w:rPr>
                <w:rFonts w:ascii="Times New Roman" w:eastAsia="Times New Roman" w:hAnsi="Times New Roman" w:cs="Times New Roman"/>
                <w:lang w:eastAsia="pl-PL"/>
              </w:rPr>
              <w:t>- wszystkich portów  USB</w:t>
            </w:r>
          </w:p>
        </w:tc>
        <w:tc>
          <w:tcPr>
            <w:tcW w:w="1696" w:type="pct"/>
          </w:tcPr>
          <w:p w14:paraId="1DC6A3AB" w14:textId="77777777" w:rsidR="004B647F" w:rsidRPr="00D40658" w:rsidRDefault="004B647F" w:rsidP="004B647F">
            <w:pPr>
              <w:ind w:left="-9"/>
              <w:rPr>
                <w:rFonts w:ascii="Times New Roman" w:hAnsi="Times New Roman" w:cs="Times New Roman"/>
                <w:bCs/>
              </w:rPr>
            </w:pPr>
          </w:p>
        </w:tc>
      </w:tr>
      <w:tr w:rsidR="00D40658" w:rsidRPr="00D40658" w14:paraId="47233764" w14:textId="77777777" w:rsidTr="00A91E12">
        <w:trPr>
          <w:trHeight w:val="284"/>
        </w:trPr>
        <w:tc>
          <w:tcPr>
            <w:tcW w:w="668" w:type="pct"/>
          </w:tcPr>
          <w:p w14:paraId="4F3E43C4"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lastRenderedPageBreak/>
              <w:t>Certyfikaty i standardy</w:t>
            </w:r>
          </w:p>
        </w:tc>
        <w:tc>
          <w:tcPr>
            <w:tcW w:w="2636" w:type="pct"/>
          </w:tcPr>
          <w:p w14:paraId="22BAA313" w14:textId="77777777" w:rsidR="00D40658" w:rsidRPr="00D40658" w:rsidRDefault="00D40658" w:rsidP="00D40658">
            <w:pPr>
              <w:numPr>
                <w:ilvl w:val="0"/>
                <w:numId w:val="12"/>
              </w:numPr>
              <w:spacing w:after="0" w:line="240" w:lineRule="auto"/>
              <w:ind w:left="-9"/>
              <w:rPr>
                <w:rFonts w:ascii="Times New Roman" w:hAnsi="Times New Roman" w:cs="Times New Roman"/>
                <w:bCs/>
              </w:rPr>
            </w:pPr>
            <w:r w:rsidRPr="00D40658">
              <w:rPr>
                <w:rFonts w:ascii="Times New Roman" w:hAnsi="Times New Roman" w:cs="Times New Roman"/>
                <w:bCs/>
              </w:rPr>
              <w:t xml:space="preserve">Certyfikat ISO9001 dla producenta sprzętu </w:t>
            </w:r>
          </w:p>
          <w:p w14:paraId="6D0EE6D1" w14:textId="77777777" w:rsidR="00D40658" w:rsidRPr="00D40658" w:rsidRDefault="00D40658" w:rsidP="00D40658">
            <w:pPr>
              <w:numPr>
                <w:ilvl w:val="0"/>
                <w:numId w:val="12"/>
              </w:numPr>
              <w:spacing w:after="0" w:line="240" w:lineRule="auto"/>
              <w:ind w:left="-9"/>
              <w:rPr>
                <w:rFonts w:ascii="Times New Roman" w:hAnsi="Times New Roman" w:cs="Times New Roman"/>
                <w:bCs/>
              </w:rPr>
            </w:pPr>
            <w:r w:rsidRPr="00D40658">
              <w:rPr>
                <w:rFonts w:ascii="Times New Roman" w:hAnsi="Times New Roman" w:cs="Times New Roman"/>
                <w:bCs/>
              </w:rPr>
              <w:t xml:space="preserve">Deklaracja zgodności CE </w:t>
            </w:r>
          </w:p>
        </w:tc>
        <w:tc>
          <w:tcPr>
            <w:tcW w:w="1696" w:type="pct"/>
          </w:tcPr>
          <w:p w14:paraId="6FB9D4BD" w14:textId="77777777" w:rsidR="00D40658" w:rsidRPr="00D40658" w:rsidRDefault="00D40658" w:rsidP="00D40658">
            <w:pPr>
              <w:numPr>
                <w:ilvl w:val="0"/>
                <w:numId w:val="12"/>
              </w:numPr>
              <w:spacing w:after="0" w:line="240" w:lineRule="auto"/>
              <w:ind w:left="-9"/>
              <w:rPr>
                <w:rFonts w:ascii="Times New Roman" w:hAnsi="Times New Roman" w:cs="Times New Roman"/>
                <w:bCs/>
              </w:rPr>
            </w:pPr>
          </w:p>
        </w:tc>
      </w:tr>
      <w:tr w:rsidR="00D40658" w:rsidRPr="00D40658" w14:paraId="11AC1D6D" w14:textId="77777777" w:rsidTr="00A91E12">
        <w:trPr>
          <w:trHeight w:val="284"/>
        </w:trPr>
        <w:tc>
          <w:tcPr>
            <w:tcW w:w="668" w:type="pct"/>
          </w:tcPr>
          <w:p w14:paraId="2D10E45A"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Warunki gwarancji</w:t>
            </w:r>
          </w:p>
        </w:tc>
        <w:tc>
          <w:tcPr>
            <w:tcW w:w="2636" w:type="pct"/>
          </w:tcPr>
          <w:p w14:paraId="7C150F2F"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rPr>
              <w:t>Zgodnie ze złożoną ofertą</w:t>
            </w:r>
            <w:r w:rsidRPr="00D40658" w:rsidDel="00656007">
              <w:rPr>
                <w:rFonts w:ascii="Times New Roman" w:hAnsi="Times New Roman" w:cs="Times New Roman"/>
                <w:b/>
                <w:bCs/>
              </w:rPr>
              <w:t xml:space="preserve"> </w:t>
            </w:r>
          </w:p>
        </w:tc>
        <w:tc>
          <w:tcPr>
            <w:tcW w:w="1696" w:type="pct"/>
          </w:tcPr>
          <w:p w14:paraId="4EF46AA5" w14:textId="77777777" w:rsidR="00D40658" w:rsidRPr="00D40658" w:rsidRDefault="00D40658" w:rsidP="00A91E12">
            <w:pPr>
              <w:ind w:left="-9"/>
              <w:rPr>
                <w:rFonts w:ascii="Times New Roman" w:hAnsi="Times New Roman" w:cs="Times New Roman"/>
                <w:b/>
                <w:bCs/>
              </w:rPr>
            </w:pPr>
          </w:p>
        </w:tc>
      </w:tr>
      <w:tr w:rsidR="00D40658" w:rsidRPr="00D40658" w14:paraId="0859A79F" w14:textId="77777777" w:rsidTr="00A91E12">
        <w:tc>
          <w:tcPr>
            <w:tcW w:w="668" w:type="pct"/>
          </w:tcPr>
          <w:p w14:paraId="12F19E24" w14:textId="77777777" w:rsidR="00D40658" w:rsidRPr="00D40658" w:rsidRDefault="00D40658" w:rsidP="00A91E12">
            <w:pPr>
              <w:rPr>
                <w:rFonts w:ascii="Times New Roman" w:hAnsi="Times New Roman" w:cs="Times New Roman"/>
              </w:rPr>
            </w:pPr>
            <w:r w:rsidRPr="00D40658">
              <w:rPr>
                <w:rFonts w:ascii="Times New Roman" w:hAnsi="Times New Roman" w:cs="Times New Roman"/>
                <w:bCs/>
              </w:rPr>
              <w:t>Wsparcie techniczne producenta</w:t>
            </w:r>
          </w:p>
        </w:tc>
        <w:tc>
          <w:tcPr>
            <w:tcW w:w="2636" w:type="pct"/>
          </w:tcPr>
          <w:p w14:paraId="5A4C7FC0"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Możliwość telefonicznego sprawdzenia konfiguracji sprzętowej komputera oraz warunków gwarancji po podaniu numeru seryjnego bezpośrednio u producenta lub jego przedstawiciela.</w:t>
            </w:r>
          </w:p>
          <w:p w14:paraId="43CDDD30"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Dostęp do najnowszych sterowników i uaktualnień na stronie producenta zestawu realizowany poprzez podanie na dedykowanej stronie internetowej producenta numeru seryjnego lub modelu komputera – do oferty należy dołączyć link strony.</w:t>
            </w:r>
          </w:p>
        </w:tc>
        <w:tc>
          <w:tcPr>
            <w:tcW w:w="1696" w:type="pct"/>
          </w:tcPr>
          <w:p w14:paraId="4BAB5E9E" w14:textId="77777777" w:rsidR="00D40658" w:rsidRPr="00D40658" w:rsidRDefault="00D40658" w:rsidP="00A91E12">
            <w:pPr>
              <w:ind w:left="-9"/>
              <w:rPr>
                <w:rFonts w:ascii="Times New Roman" w:hAnsi="Times New Roman" w:cs="Times New Roman"/>
                <w:bCs/>
              </w:rPr>
            </w:pPr>
          </w:p>
        </w:tc>
      </w:tr>
      <w:tr w:rsidR="00D40658" w:rsidRPr="00D40658" w14:paraId="38AB404B" w14:textId="77777777" w:rsidTr="00A91E12">
        <w:tc>
          <w:tcPr>
            <w:tcW w:w="668" w:type="pct"/>
          </w:tcPr>
          <w:p w14:paraId="72803887"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Wymagania dodatkowe</w:t>
            </w:r>
          </w:p>
        </w:tc>
        <w:tc>
          <w:tcPr>
            <w:tcW w:w="2636" w:type="pct"/>
          </w:tcPr>
          <w:p w14:paraId="3C0594F8"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rPr>
              <w:t>Zainstalowany system operacyjny Windows 10 Professional lub równoważny</w:t>
            </w:r>
          </w:p>
          <w:p w14:paraId="3D30C6BC"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bCs/>
              </w:rPr>
              <w:t xml:space="preserve">Wbudowane porty: </w:t>
            </w:r>
          </w:p>
          <w:p w14:paraId="1344EF91" w14:textId="77777777" w:rsidR="00D40658" w:rsidRPr="00D40658" w:rsidRDefault="00D40658" w:rsidP="00D40658">
            <w:pPr>
              <w:numPr>
                <w:ilvl w:val="0"/>
                <w:numId w:val="11"/>
              </w:numPr>
              <w:spacing w:after="0" w:line="240" w:lineRule="auto"/>
              <w:ind w:left="-9"/>
              <w:rPr>
                <w:rFonts w:ascii="Times New Roman" w:hAnsi="Times New Roman" w:cs="Times New Roman"/>
                <w:bCs/>
                <w:lang w:val="en-US"/>
              </w:rPr>
            </w:pPr>
            <w:r w:rsidRPr="00D40658">
              <w:rPr>
                <w:rFonts w:ascii="Times New Roman" w:hAnsi="Times New Roman" w:cs="Times New Roman"/>
                <w:bCs/>
                <w:lang w:val="en-US"/>
              </w:rPr>
              <w:t>min. 1 x RS232,</w:t>
            </w:r>
          </w:p>
          <w:p w14:paraId="56A75C46" w14:textId="77777777" w:rsidR="00D40658" w:rsidRPr="00D40658" w:rsidRDefault="00D40658" w:rsidP="00D40658">
            <w:pPr>
              <w:numPr>
                <w:ilvl w:val="0"/>
                <w:numId w:val="11"/>
              </w:numPr>
              <w:spacing w:after="0" w:line="240" w:lineRule="auto"/>
              <w:ind w:left="-9"/>
              <w:rPr>
                <w:rFonts w:ascii="Times New Roman" w:hAnsi="Times New Roman" w:cs="Times New Roman"/>
                <w:bCs/>
                <w:lang w:val="en-US"/>
              </w:rPr>
            </w:pPr>
            <w:r w:rsidRPr="00D40658">
              <w:rPr>
                <w:rFonts w:ascii="Times New Roman" w:hAnsi="Times New Roman" w:cs="Times New Roman"/>
                <w:bCs/>
                <w:lang w:val="en-US"/>
              </w:rPr>
              <w:t xml:space="preserve">min. 2 x PS/2, </w:t>
            </w:r>
          </w:p>
          <w:p w14:paraId="6D8BD805" w14:textId="77777777" w:rsidR="00D40658" w:rsidRPr="00D40658" w:rsidRDefault="00D40658" w:rsidP="00D40658">
            <w:pPr>
              <w:numPr>
                <w:ilvl w:val="0"/>
                <w:numId w:val="11"/>
              </w:numPr>
              <w:spacing w:after="0" w:line="240" w:lineRule="auto"/>
              <w:ind w:left="-9"/>
              <w:rPr>
                <w:rFonts w:ascii="Times New Roman" w:hAnsi="Times New Roman" w:cs="Times New Roman"/>
                <w:bCs/>
                <w:lang w:val="en-US"/>
              </w:rPr>
            </w:pPr>
            <w:r w:rsidRPr="00D40658">
              <w:rPr>
                <w:rFonts w:ascii="Times New Roman" w:hAnsi="Times New Roman" w:cs="Times New Roman"/>
                <w:bCs/>
                <w:lang w:val="en-US"/>
              </w:rPr>
              <w:t>min. 1 x HDMI</w:t>
            </w:r>
          </w:p>
          <w:p w14:paraId="28EB3BEB" w14:textId="77777777" w:rsidR="00D40658" w:rsidRPr="00D40658" w:rsidRDefault="00D40658" w:rsidP="00D40658">
            <w:pPr>
              <w:numPr>
                <w:ilvl w:val="0"/>
                <w:numId w:val="11"/>
              </w:numPr>
              <w:spacing w:after="0" w:line="240" w:lineRule="auto"/>
              <w:ind w:left="-9"/>
              <w:rPr>
                <w:rFonts w:ascii="Times New Roman" w:hAnsi="Times New Roman" w:cs="Times New Roman"/>
                <w:bCs/>
                <w:lang w:val="en-US"/>
              </w:rPr>
            </w:pPr>
            <w:r w:rsidRPr="00D40658">
              <w:rPr>
                <w:rFonts w:ascii="Times New Roman" w:hAnsi="Times New Roman" w:cs="Times New Roman"/>
                <w:bCs/>
                <w:lang w:val="en-US"/>
              </w:rPr>
              <w:t>min. 2 x DisplayPort v1.1a;</w:t>
            </w:r>
          </w:p>
          <w:p w14:paraId="636662D6"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bCs/>
              </w:rPr>
              <w:t xml:space="preserve">min. 10 portów USB wyprowadzonych na zewnątrz komputera w tym min 6 porty USB 3.0; min. 4 porty z przodu obudowy w tym 2 porty USB 3.0 i 6 portów na tylnim panelu w tym min 4 porty USB 3.0, wymagana ilość i rozmieszczenie (na zewnątrz obudowy komputera) </w:t>
            </w:r>
            <w:r w:rsidRPr="00D40658">
              <w:rPr>
                <w:rFonts w:ascii="Times New Roman" w:hAnsi="Times New Roman" w:cs="Times New Roman"/>
                <w:bCs/>
              </w:rPr>
              <w:lastRenderedPageBreak/>
              <w:t>portów USB nie może być osiągnięta w wyniku stosowania konwerterów, przejściówek itp.</w:t>
            </w:r>
          </w:p>
          <w:p w14:paraId="69EA9BFC"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bCs/>
              </w:rPr>
              <w:t>Na przednim panelu min 1 port audio tzw. combo ( słuchawka/mikrofon) na tylnym panelu min. 1 port Line-out</w:t>
            </w:r>
          </w:p>
          <w:p w14:paraId="686EF021" w14:textId="77777777" w:rsidR="00D40658" w:rsidRPr="00D40658" w:rsidRDefault="00D40658" w:rsidP="00D40658">
            <w:pPr>
              <w:numPr>
                <w:ilvl w:val="0"/>
                <w:numId w:val="11"/>
              </w:numPr>
              <w:spacing w:after="0" w:line="240" w:lineRule="auto"/>
              <w:ind w:left="-9"/>
              <w:rPr>
                <w:rFonts w:ascii="Times New Roman" w:hAnsi="Times New Roman" w:cs="Times New Roman"/>
                <w:bCs/>
                <w:i/>
              </w:rPr>
            </w:pPr>
            <w:r w:rsidRPr="00D40658">
              <w:rPr>
                <w:rFonts w:ascii="Times New Roman" w:hAnsi="Times New Roman" w:cs="Times New Roman"/>
                <w:bCs/>
              </w:rPr>
              <w:t>Karta sieciowa 10/100/1000 Ethernet RJ 45, zintegrowana z płytą główną, wspierająca obsługę</w:t>
            </w:r>
            <w:r w:rsidRPr="00D40658">
              <w:rPr>
                <w:rFonts w:ascii="Times New Roman" w:hAnsi="Times New Roman" w:cs="Times New Roman"/>
                <w:bCs/>
                <w:i/>
              </w:rPr>
              <w:t xml:space="preserve"> </w:t>
            </w:r>
            <w:r w:rsidRPr="00D40658">
              <w:rPr>
                <w:rFonts w:ascii="Times New Roman" w:hAnsi="Times New Roman" w:cs="Times New Roman"/>
                <w:bCs/>
              </w:rPr>
              <w:t xml:space="preserve">WoL (funkcja włączana przez użytkownika), </w:t>
            </w:r>
          </w:p>
          <w:p w14:paraId="02FF1D2D"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bCs/>
              </w:rPr>
              <w:t xml:space="preserve">Płyta główna zaprojektowana i wyprodukowana na zlecenie producenta komputera, trwale oznaczona na etapie produkcji logiem producenta oferowanej jednostki  dedykowana dla danego urządzenia; wyposażona w </w:t>
            </w:r>
          </w:p>
          <w:p w14:paraId="100EEC24"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min  1 złącze PCI Express x16 Gen.3, </w:t>
            </w:r>
          </w:p>
          <w:p w14:paraId="2785DBAD"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min. 1 złącze PCI Epress x 4,  </w:t>
            </w:r>
          </w:p>
          <w:p w14:paraId="554947F9"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 xml:space="preserve">min. 4 złącza DIMM z obsługą do 32GB DDR3 pamięci RAM, </w:t>
            </w:r>
          </w:p>
          <w:p w14:paraId="775B0A46" w14:textId="77777777" w:rsidR="00D40658" w:rsidRPr="00D40658" w:rsidRDefault="00D40658" w:rsidP="00A91E12">
            <w:pPr>
              <w:ind w:left="-9"/>
              <w:rPr>
                <w:rFonts w:ascii="Times New Roman" w:hAnsi="Times New Roman" w:cs="Times New Roman"/>
                <w:bCs/>
              </w:rPr>
            </w:pPr>
            <w:r w:rsidRPr="00D40658">
              <w:rPr>
                <w:rFonts w:ascii="Times New Roman" w:hAnsi="Times New Roman" w:cs="Times New Roman"/>
                <w:bCs/>
              </w:rPr>
              <w:t>min. 3  złącza SATA w tym 2 szt SATA 3.0;</w:t>
            </w:r>
          </w:p>
          <w:p w14:paraId="7AA61211" w14:textId="77777777" w:rsidR="00D40658" w:rsidRPr="00D40658" w:rsidRDefault="00D40658" w:rsidP="00A91E12">
            <w:pPr>
              <w:ind w:left="-9"/>
              <w:rPr>
                <w:rFonts w:ascii="Times New Roman" w:hAnsi="Times New Roman" w:cs="Times New Roman"/>
                <w:bCs/>
                <w:i/>
              </w:rPr>
            </w:pPr>
            <w:r w:rsidRPr="00D40658">
              <w:rPr>
                <w:rFonts w:ascii="Times New Roman" w:hAnsi="Times New Roman" w:cs="Times New Roman"/>
                <w:bCs/>
              </w:rPr>
              <w:t>min. 1 złącze M-SATA (M.2)</w:t>
            </w:r>
          </w:p>
          <w:p w14:paraId="50101315"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bCs/>
              </w:rPr>
              <w:t xml:space="preserve">Klawiatura USB w układzie polski programisty, nie dopuszcza się naklejek spolszczających </w:t>
            </w:r>
          </w:p>
          <w:p w14:paraId="13B8DEAE"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bCs/>
              </w:rPr>
              <w:t>Mysz USB z trzema przyciskami i rolką</w:t>
            </w:r>
          </w:p>
          <w:p w14:paraId="364368B7" w14:textId="77777777" w:rsidR="00D40658" w:rsidRPr="00D40658" w:rsidRDefault="00D40658" w:rsidP="00D40658">
            <w:pPr>
              <w:numPr>
                <w:ilvl w:val="0"/>
                <w:numId w:val="11"/>
              </w:numPr>
              <w:spacing w:after="0" w:line="240" w:lineRule="auto"/>
              <w:ind w:left="-9"/>
              <w:rPr>
                <w:rFonts w:ascii="Times New Roman" w:hAnsi="Times New Roman" w:cs="Times New Roman"/>
              </w:rPr>
            </w:pPr>
            <w:r w:rsidRPr="00D40658">
              <w:rPr>
                <w:rFonts w:ascii="Times New Roman" w:hAnsi="Times New Roman" w:cs="Times New Roman"/>
              </w:rPr>
              <w:t xml:space="preserve">Nagrywarka DVD +/-RW o prędkości min. 8x </w:t>
            </w:r>
          </w:p>
          <w:p w14:paraId="53151476" w14:textId="77777777" w:rsidR="00D40658" w:rsidRPr="00D40658" w:rsidRDefault="00D40658" w:rsidP="00D40658">
            <w:pPr>
              <w:numPr>
                <w:ilvl w:val="0"/>
                <w:numId w:val="11"/>
              </w:numPr>
              <w:spacing w:after="0" w:line="240" w:lineRule="auto"/>
              <w:ind w:left="-9"/>
              <w:rPr>
                <w:rFonts w:ascii="Times New Roman" w:hAnsi="Times New Roman" w:cs="Times New Roman"/>
                <w:bCs/>
              </w:rPr>
            </w:pPr>
            <w:r w:rsidRPr="00D40658">
              <w:rPr>
                <w:rFonts w:ascii="Times New Roman" w:hAnsi="Times New Roman" w:cs="Times New Roman"/>
                <w:bCs/>
              </w:rPr>
              <w:t>Opakowanie musi być wykonane z materiałów podlegających powtórnemu przetworzeniu.</w:t>
            </w:r>
          </w:p>
        </w:tc>
        <w:tc>
          <w:tcPr>
            <w:tcW w:w="1696" w:type="pct"/>
          </w:tcPr>
          <w:p w14:paraId="6ABEE6DB" w14:textId="77777777" w:rsidR="00D40658" w:rsidRPr="00D40658" w:rsidRDefault="00D40658" w:rsidP="00D40658">
            <w:pPr>
              <w:numPr>
                <w:ilvl w:val="0"/>
                <w:numId w:val="11"/>
              </w:numPr>
              <w:spacing w:after="0" w:line="240" w:lineRule="auto"/>
              <w:ind w:left="-9"/>
              <w:rPr>
                <w:rFonts w:ascii="Times New Roman" w:hAnsi="Times New Roman" w:cs="Times New Roman"/>
              </w:rPr>
            </w:pPr>
          </w:p>
        </w:tc>
      </w:tr>
      <w:tr w:rsidR="00D40658" w:rsidRPr="00D40658" w14:paraId="512B418B" w14:textId="77777777" w:rsidTr="00A91E12">
        <w:tc>
          <w:tcPr>
            <w:tcW w:w="668" w:type="pct"/>
          </w:tcPr>
          <w:p w14:paraId="1CCE43D5"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Monitor</w:t>
            </w:r>
          </w:p>
        </w:tc>
        <w:tc>
          <w:tcPr>
            <w:tcW w:w="2636" w:type="pct"/>
          </w:tcPr>
          <w:p w14:paraId="300CF9E7" w14:textId="77777777" w:rsidR="00D40658" w:rsidRPr="00D40658" w:rsidRDefault="00D40658" w:rsidP="00A91E12">
            <w:pPr>
              <w:rPr>
                <w:rFonts w:ascii="Times New Roman" w:hAnsi="Times New Roman" w:cs="Times New Roman"/>
                <w:bCs/>
              </w:rPr>
            </w:pPr>
            <w:r w:rsidRPr="00D40658">
              <w:rPr>
                <w:rFonts w:ascii="Times New Roman" w:hAnsi="Times New Roman" w:cs="Times New Roman"/>
                <w:bCs/>
              </w:rPr>
              <w:t>Minimalne wymagania:</w:t>
            </w:r>
          </w:p>
          <w:p w14:paraId="7CDBDD3E"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Przekątna ekranu: 23,8"</w:t>
            </w:r>
          </w:p>
          <w:p w14:paraId="19C39AEC"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Powłoka matrycy: Matowa</w:t>
            </w:r>
          </w:p>
          <w:p w14:paraId="001B0BE8"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Rodzaj matrycy: LED, IPS</w:t>
            </w:r>
          </w:p>
          <w:p w14:paraId="28A4714A"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Rozdzielczość ekranu: 1920 x 1080 (FullHD)</w:t>
            </w:r>
          </w:p>
          <w:p w14:paraId="479AEB97"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Format ekranu: 16:9</w:t>
            </w:r>
          </w:p>
          <w:p w14:paraId="1D4CE190"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Częstotliwość odświeżania ekranu: 60 Hz</w:t>
            </w:r>
          </w:p>
          <w:p w14:paraId="297625C2"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Technologia ochrony oczu: Filtr światła niebieskiego</w:t>
            </w:r>
          </w:p>
          <w:p w14:paraId="34935227"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Jasność: 250 cd/m²</w:t>
            </w:r>
          </w:p>
          <w:p w14:paraId="12C3715F"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Kontrast statyczny: 1 000:1</w:t>
            </w:r>
          </w:p>
          <w:p w14:paraId="6EE0FCC3"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Kontrast dynamiczny: 5 000 000:1</w:t>
            </w:r>
          </w:p>
          <w:p w14:paraId="484DA7F8"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Kąt widzenia w poziomie: 178 stopni</w:t>
            </w:r>
          </w:p>
          <w:p w14:paraId="6631BAEB"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Kąt widzenia w pionie: 178 stopni</w:t>
            </w:r>
          </w:p>
          <w:p w14:paraId="1CDCC3CE"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Czas reakcji: 5 ms (GTG)</w:t>
            </w:r>
          </w:p>
          <w:p w14:paraId="5C508808"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Liczba wyświetlanych kolorów: 16,7 mln</w:t>
            </w:r>
          </w:p>
          <w:p w14:paraId="187F7EB7"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Rodzaje wejść / wyjść</w:t>
            </w:r>
          </w:p>
          <w:p w14:paraId="6E2CE3DB" w14:textId="77777777" w:rsidR="00D40658" w:rsidRPr="00D40658" w:rsidRDefault="00D40658" w:rsidP="00D40658">
            <w:pPr>
              <w:numPr>
                <w:ilvl w:val="1"/>
                <w:numId w:val="11"/>
              </w:numPr>
              <w:spacing w:after="0" w:line="240" w:lineRule="auto"/>
              <w:rPr>
                <w:rFonts w:ascii="Times New Roman" w:hAnsi="Times New Roman" w:cs="Times New Roman"/>
                <w:bCs/>
              </w:rPr>
            </w:pPr>
            <w:r w:rsidRPr="00D40658">
              <w:rPr>
                <w:rFonts w:ascii="Times New Roman" w:hAnsi="Times New Roman" w:cs="Times New Roman"/>
                <w:bCs/>
              </w:rPr>
              <w:t>HDMI - 1 szt.</w:t>
            </w:r>
          </w:p>
          <w:p w14:paraId="4B2E3D4C" w14:textId="77777777" w:rsidR="00D40658" w:rsidRPr="00D40658" w:rsidRDefault="00D40658" w:rsidP="00D40658">
            <w:pPr>
              <w:numPr>
                <w:ilvl w:val="1"/>
                <w:numId w:val="11"/>
              </w:numPr>
              <w:spacing w:after="0" w:line="240" w:lineRule="auto"/>
              <w:rPr>
                <w:rFonts w:ascii="Times New Roman" w:hAnsi="Times New Roman" w:cs="Times New Roman"/>
                <w:bCs/>
              </w:rPr>
            </w:pPr>
            <w:r w:rsidRPr="00D40658">
              <w:rPr>
                <w:rFonts w:ascii="Times New Roman" w:hAnsi="Times New Roman" w:cs="Times New Roman"/>
                <w:bCs/>
              </w:rPr>
              <w:t>AC-in (wejście zasilania) - 1 szt.</w:t>
            </w:r>
          </w:p>
          <w:p w14:paraId="47F26673"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Dołączone akcesoria</w:t>
            </w:r>
          </w:p>
          <w:p w14:paraId="39511B73" w14:textId="77777777" w:rsidR="00D40658" w:rsidRPr="00D40658" w:rsidRDefault="00D40658" w:rsidP="00D40658">
            <w:pPr>
              <w:numPr>
                <w:ilvl w:val="1"/>
                <w:numId w:val="11"/>
              </w:numPr>
              <w:spacing w:after="0" w:line="240" w:lineRule="auto"/>
              <w:rPr>
                <w:rFonts w:ascii="Times New Roman" w:hAnsi="Times New Roman" w:cs="Times New Roman"/>
                <w:bCs/>
              </w:rPr>
            </w:pPr>
            <w:r w:rsidRPr="00D40658">
              <w:rPr>
                <w:rFonts w:ascii="Times New Roman" w:hAnsi="Times New Roman" w:cs="Times New Roman"/>
                <w:bCs/>
              </w:rPr>
              <w:t>Kabel HDMI</w:t>
            </w:r>
          </w:p>
          <w:p w14:paraId="7796E42A" w14:textId="77777777" w:rsidR="00D40658" w:rsidRPr="00D40658" w:rsidRDefault="00D40658" w:rsidP="00D40658">
            <w:pPr>
              <w:numPr>
                <w:ilvl w:val="1"/>
                <w:numId w:val="11"/>
              </w:numPr>
              <w:spacing w:after="0" w:line="240" w:lineRule="auto"/>
              <w:rPr>
                <w:rFonts w:ascii="Times New Roman" w:hAnsi="Times New Roman" w:cs="Times New Roman"/>
                <w:bCs/>
              </w:rPr>
            </w:pPr>
            <w:r w:rsidRPr="00D40658">
              <w:rPr>
                <w:rFonts w:ascii="Times New Roman" w:hAnsi="Times New Roman" w:cs="Times New Roman"/>
                <w:bCs/>
              </w:rPr>
              <w:t>Kabel zasilający</w:t>
            </w:r>
          </w:p>
          <w:p w14:paraId="72BC13D8" w14:textId="77777777" w:rsidR="00D40658" w:rsidRPr="00D40658" w:rsidRDefault="00D40658" w:rsidP="00D40658">
            <w:pPr>
              <w:numPr>
                <w:ilvl w:val="0"/>
                <w:numId w:val="11"/>
              </w:numPr>
              <w:spacing w:after="0" w:line="240" w:lineRule="auto"/>
              <w:rPr>
                <w:rFonts w:ascii="Times New Roman" w:hAnsi="Times New Roman" w:cs="Times New Roman"/>
                <w:bCs/>
              </w:rPr>
            </w:pPr>
            <w:r w:rsidRPr="00D40658">
              <w:rPr>
                <w:rFonts w:ascii="Times New Roman" w:hAnsi="Times New Roman" w:cs="Times New Roman"/>
                <w:bCs/>
              </w:rPr>
              <w:t>Gwarancja: Zgodnie ze złożoną ofertą</w:t>
            </w:r>
          </w:p>
        </w:tc>
        <w:tc>
          <w:tcPr>
            <w:tcW w:w="1696" w:type="pct"/>
          </w:tcPr>
          <w:p w14:paraId="34523796" w14:textId="77777777" w:rsidR="00D40658" w:rsidRPr="00D40658" w:rsidRDefault="00D40658" w:rsidP="00A91E12">
            <w:pPr>
              <w:rPr>
                <w:rFonts w:ascii="Times New Roman" w:hAnsi="Times New Roman" w:cs="Times New Roman"/>
                <w:bCs/>
              </w:rPr>
            </w:pPr>
          </w:p>
        </w:tc>
      </w:tr>
    </w:tbl>
    <w:p w14:paraId="2B1DC225" w14:textId="280D7F3B" w:rsidR="00D40658" w:rsidRPr="00FD69A9" w:rsidRDefault="00FD69A9" w:rsidP="00FD69A9">
      <w:pPr>
        <w:tabs>
          <w:tab w:val="left" w:pos="3516"/>
        </w:tabs>
        <w:spacing w:before="240"/>
        <w:jc w:val="both"/>
        <w:rPr>
          <w:rFonts w:ascii="Times New Roman" w:hAnsi="Times New Roman" w:cs="Times New Roman"/>
          <w:b/>
          <w:bCs/>
        </w:rPr>
      </w:pPr>
      <w:r w:rsidRPr="00FD69A9">
        <w:rPr>
          <w:rFonts w:ascii="Times New Roman" w:hAnsi="Times New Roman" w:cs="Times New Roman"/>
          <w:b/>
          <w:bCs/>
        </w:rPr>
        <w:t xml:space="preserve">Pozostałe zapisy SIWZ </w:t>
      </w:r>
      <w:r w:rsidR="008478D2">
        <w:rPr>
          <w:rFonts w:ascii="Times New Roman" w:hAnsi="Times New Roman" w:cs="Times New Roman"/>
          <w:b/>
          <w:bCs/>
        </w:rPr>
        <w:t>pozostają bez zmian</w:t>
      </w:r>
      <w:bookmarkStart w:id="0" w:name="_GoBack"/>
      <w:bookmarkEnd w:id="0"/>
      <w:r w:rsidRPr="00FD69A9">
        <w:rPr>
          <w:rFonts w:ascii="Times New Roman" w:hAnsi="Times New Roman" w:cs="Times New Roman"/>
          <w:b/>
          <w:bCs/>
        </w:rPr>
        <w:t>.</w:t>
      </w:r>
    </w:p>
    <w:sectPr w:rsidR="00D40658" w:rsidRPr="00FD69A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0EEE" w14:textId="77777777" w:rsidR="00296323" w:rsidRDefault="00296323" w:rsidP="00B107EE">
      <w:pPr>
        <w:spacing w:after="0" w:line="240" w:lineRule="auto"/>
      </w:pPr>
      <w:r>
        <w:separator/>
      </w:r>
    </w:p>
  </w:endnote>
  <w:endnote w:type="continuationSeparator" w:id="0">
    <w:p w14:paraId="5198BD70" w14:textId="77777777" w:rsidR="00296323" w:rsidRDefault="00296323" w:rsidP="00B1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6DFC" w14:textId="77777777" w:rsidR="00296323" w:rsidRDefault="00296323" w:rsidP="00B107EE">
      <w:pPr>
        <w:spacing w:after="0" w:line="240" w:lineRule="auto"/>
      </w:pPr>
      <w:r>
        <w:separator/>
      </w:r>
    </w:p>
  </w:footnote>
  <w:footnote w:type="continuationSeparator" w:id="0">
    <w:p w14:paraId="74D3244D" w14:textId="77777777" w:rsidR="00296323" w:rsidRDefault="00296323" w:rsidP="00B1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781" w14:textId="07272FBC" w:rsidR="00B107EE" w:rsidRPr="00B107EE" w:rsidRDefault="00B107EE" w:rsidP="00B107EE">
    <w:pPr>
      <w:spacing w:before="240"/>
      <w:jc w:val="right"/>
      <w:rPr>
        <w:rFonts w:ascii="Times New Roman" w:hAnsi="Times New Roman" w:cs="Times New Roman"/>
      </w:rPr>
    </w:pPr>
    <w:r>
      <w:rPr>
        <w:rFonts w:ascii="Times New Roman" w:hAnsi="Times New Roman" w:cs="Times New Roman"/>
      </w:rPr>
      <w:t xml:space="preserve">Warszawa, </w:t>
    </w:r>
    <w:r w:rsidR="00C768E5">
      <w:rPr>
        <w:rFonts w:ascii="Times New Roman" w:hAnsi="Times New Roman" w:cs="Times New Roman"/>
      </w:rPr>
      <w:t>04</w:t>
    </w:r>
    <w:r w:rsidRPr="00486F10">
      <w:rPr>
        <w:rFonts w:ascii="Times New Roman" w:hAnsi="Times New Roman" w:cs="Times New Roman"/>
      </w:rPr>
      <w:t>.0</w:t>
    </w:r>
    <w:r w:rsidR="00C768E5">
      <w:rPr>
        <w:rFonts w:ascii="Times New Roman" w:hAnsi="Times New Roman" w:cs="Times New Roman"/>
      </w:rPr>
      <w:t>5</w:t>
    </w:r>
    <w:r w:rsidRPr="00486F10">
      <w:rPr>
        <w:rFonts w:ascii="Times New Roman" w:hAnsi="Times New Roman" w:cs="Times New Roman"/>
      </w:rPr>
      <w:t>.2020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DCD"/>
    <w:multiLevelType w:val="multilevel"/>
    <w:tmpl w:val="D4C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A797A"/>
    <w:multiLevelType w:val="multilevel"/>
    <w:tmpl w:val="125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5D9C"/>
    <w:multiLevelType w:val="multilevel"/>
    <w:tmpl w:val="0666F2B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B11FFD"/>
    <w:multiLevelType w:val="hybridMultilevel"/>
    <w:tmpl w:val="DFD6C356"/>
    <w:lvl w:ilvl="0" w:tplc="558EB6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60710D"/>
    <w:multiLevelType w:val="multilevel"/>
    <w:tmpl w:val="8F9C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570E57"/>
    <w:multiLevelType w:val="multilevel"/>
    <w:tmpl w:val="9DF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96755"/>
    <w:multiLevelType w:val="multilevel"/>
    <w:tmpl w:val="C72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3E74F2"/>
    <w:multiLevelType w:val="hybridMultilevel"/>
    <w:tmpl w:val="69D4725C"/>
    <w:lvl w:ilvl="0" w:tplc="95E2A37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41576"/>
    <w:multiLevelType w:val="multilevel"/>
    <w:tmpl w:val="1968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8"/>
  </w:num>
  <w:num w:numId="6">
    <w:abstractNumId w:val="6"/>
  </w:num>
  <w:num w:numId="7">
    <w:abstractNumId w:val="1"/>
  </w:num>
  <w:num w:numId="8">
    <w:abstractNumId w:val="11"/>
  </w:num>
  <w:num w:numId="9">
    <w:abstractNumId w:val="3"/>
  </w:num>
  <w:num w:numId="10">
    <w:abstractNumId w:val="5"/>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04"/>
    <w:rsid w:val="00110EFC"/>
    <w:rsid w:val="0016200B"/>
    <w:rsid w:val="00191157"/>
    <w:rsid w:val="001E0436"/>
    <w:rsid w:val="00220F6D"/>
    <w:rsid w:val="00296323"/>
    <w:rsid w:val="002D3311"/>
    <w:rsid w:val="0039145F"/>
    <w:rsid w:val="003B26A4"/>
    <w:rsid w:val="0043442E"/>
    <w:rsid w:val="00486F10"/>
    <w:rsid w:val="004B647F"/>
    <w:rsid w:val="004C07FF"/>
    <w:rsid w:val="00547580"/>
    <w:rsid w:val="005B1F43"/>
    <w:rsid w:val="005C4EFD"/>
    <w:rsid w:val="00632B24"/>
    <w:rsid w:val="00651D96"/>
    <w:rsid w:val="00656704"/>
    <w:rsid w:val="00744734"/>
    <w:rsid w:val="007B1B56"/>
    <w:rsid w:val="008478D2"/>
    <w:rsid w:val="00861CD6"/>
    <w:rsid w:val="008722E3"/>
    <w:rsid w:val="00886330"/>
    <w:rsid w:val="008922FA"/>
    <w:rsid w:val="00942DCC"/>
    <w:rsid w:val="00953EF7"/>
    <w:rsid w:val="00AD75FD"/>
    <w:rsid w:val="00B107EE"/>
    <w:rsid w:val="00B55E4F"/>
    <w:rsid w:val="00C768E5"/>
    <w:rsid w:val="00CC5091"/>
    <w:rsid w:val="00D105C4"/>
    <w:rsid w:val="00D1585F"/>
    <w:rsid w:val="00D40658"/>
    <w:rsid w:val="00D475DC"/>
    <w:rsid w:val="00DB30B1"/>
    <w:rsid w:val="00E0029F"/>
    <w:rsid w:val="00F76B3B"/>
    <w:rsid w:val="00FD6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9B0A"/>
  <w15:chartTrackingRefBased/>
  <w15:docId w15:val="{489EF71E-9DED-416F-8554-75486BA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76B3B"/>
  </w:style>
  <w:style w:type="paragraph" w:styleId="Tekstpodstawowywcity3">
    <w:name w:val="Body Text Indent 3"/>
    <w:basedOn w:val="Normalny"/>
    <w:link w:val="Tekstpodstawowywcity3Znak"/>
    <w:semiHidden/>
    <w:unhideWhenUsed/>
    <w:qFormat/>
    <w:rsid w:val="00547580"/>
    <w:pPr>
      <w:widowControl w:val="0"/>
      <w:spacing w:after="120" w:line="1" w:lineRule="atLeast"/>
      <w:ind w:leftChars="-1" w:left="283" w:hangingChars="1" w:hanging="1"/>
      <w:outlineLvl w:val="0"/>
    </w:pPr>
    <w:rPr>
      <w:rFonts w:ascii="Times New Roman" w:eastAsia="Times New Roman" w:hAnsi="Times New Roman" w:cs="Times New Roman"/>
      <w:kern w:val="2"/>
      <w:position w:val="-1"/>
      <w:sz w:val="16"/>
      <w:szCs w:val="14"/>
      <w:lang w:eastAsia="hi-IN" w:bidi="hi-IN"/>
    </w:rPr>
  </w:style>
  <w:style w:type="character" w:customStyle="1" w:styleId="Tekstpodstawowywcity3Znak">
    <w:name w:val="Tekst podstawowy wcięty 3 Znak"/>
    <w:basedOn w:val="Domylnaczcionkaakapitu"/>
    <w:link w:val="Tekstpodstawowywcity3"/>
    <w:semiHidden/>
    <w:rsid w:val="00547580"/>
    <w:rPr>
      <w:rFonts w:ascii="Times New Roman" w:eastAsia="Times New Roman" w:hAnsi="Times New Roman" w:cs="Times New Roman"/>
      <w:kern w:val="2"/>
      <w:position w:val="-1"/>
      <w:sz w:val="16"/>
      <w:szCs w:val="14"/>
      <w:lang w:eastAsia="hi-IN" w:bidi="hi-IN"/>
    </w:rPr>
  </w:style>
  <w:style w:type="paragraph" w:customStyle="1" w:styleId="Normalny1">
    <w:name w:val="Normalny1"/>
    <w:rsid w:val="00547580"/>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B1B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1B56"/>
    <w:rPr>
      <w:rFonts w:ascii="Segoe UI" w:hAnsi="Segoe UI" w:cs="Segoe UI"/>
      <w:sz w:val="18"/>
      <w:szCs w:val="18"/>
    </w:rPr>
  </w:style>
  <w:style w:type="paragraph" w:styleId="Nagwek">
    <w:name w:val="header"/>
    <w:basedOn w:val="Normalny"/>
    <w:link w:val="NagwekZnak"/>
    <w:uiPriority w:val="99"/>
    <w:unhideWhenUsed/>
    <w:rsid w:val="00B10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7EE"/>
  </w:style>
  <w:style w:type="paragraph" w:styleId="Stopka">
    <w:name w:val="footer"/>
    <w:basedOn w:val="Normalny"/>
    <w:link w:val="StopkaZnak"/>
    <w:uiPriority w:val="99"/>
    <w:unhideWhenUsed/>
    <w:rsid w:val="00B107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7EE"/>
  </w:style>
  <w:style w:type="paragraph" w:styleId="Akapitzlist">
    <w:name w:val="List Paragraph"/>
    <w:basedOn w:val="Normalny"/>
    <w:uiPriority w:val="34"/>
    <w:qFormat/>
    <w:rsid w:val="002D3311"/>
    <w:pPr>
      <w:ind w:left="720"/>
      <w:contextualSpacing/>
    </w:pPr>
  </w:style>
  <w:style w:type="character" w:styleId="Hipercze">
    <w:name w:val="Hyperlink"/>
    <w:rsid w:val="00D4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968">
      <w:bodyDiv w:val="1"/>
      <w:marLeft w:val="0"/>
      <w:marRight w:val="0"/>
      <w:marTop w:val="0"/>
      <w:marBottom w:val="0"/>
      <w:divBdr>
        <w:top w:val="none" w:sz="0" w:space="0" w:color="auto"/>
        <w:left w:val="none" w:sz="0" w:space="0" w:color="auto"/>
        <w:bottom w:val="none" w:sz="0" w:space="0" w:color="auto"/>
        <w:right w:val="none" w:sz="0" w:space="0" w:color="auto"/>
      </w:divBdr>
      <w:divsChild>
        <w:div w:id="1534077725">
          <w:marLeft w:val="0"/>
          <w:marRight w:val="0"/>
          <w:marTop w:val="0"/>
          <w:marBottom w:val="0"/>
          <w:divBdr>
            <w:top w:val="none" w:sz="0" w:space="0" w:color="auto"/>
            <w:left w:val="none" w:sz="0" w:space="0" w:color="auto"/>
            <w:bottom w:val="none" w:sz="0" w:space="0" w:color="auto"/>
            <w:right w:val="none" w:sz="0" w:space="0" w:color="auto"/>
          </w:divBdr>
        </w:div>
        <w:div w:id="37241938">
          <w:marLeft w:val="0"/>
          <w:marRight w:val="0"/>
          <w:marTop w:val="0"/>
          <w:marBottom w:val="0"/>
          <w:divBdr>
            <w:top w:val="none" w:sz="0" w:space="0" w:color="auto"/>
            <w:left w:val="none" w:sz="0" w:space="0" w:color="auto"/>
            <w:bottom w:val="none" w:sz="0" w:space="0" w:color="auto"/>
            <w:right w:val="none" w:sz="0" w:space="0" w:color="auto"/>
          </w:divBdr>
        </w:div>
        <w:div w:id="523983502">
          <w:marLeft w:val="0"/>
          <w:marRight w:val="0"/>
          <w:marTop w:val="0"/>
          <w:marBottom w:val="0"/>
          <w:divBdr>
            <w:top w:val="none" w:sz="0" w:space="0" w:color="auto"/>
            <w:left w:val="none" w:sz="0" w:space="0" w:color="auto"/>
            <w:bottom w:val="none" w:sz="0" w:space="0" w:color="auto"/>
            <w:right w:val="none" w:sz="0" w:space="0" w:color="auto"/>
          </w:divBdr>
        </w:div>
        <w:div w:id="463079112">
          <w:marLeft w:val="0"/>
          <w:marRight w:val="0"/>
          <w:marTop w:val="0"/>
          <w:marBottom w:val="0"/>
          <w:divBdr>
            <w:top w:val="none" w:sz="0" w:space="0" w:color="auto"/>
            <w:left w:val="none" w:sz="0" w:space="0" w:color="auto"/>
            <w:bottom w:val="none" w:sz="0" w:space="0" w:color="auto"/>
            <w:right w:val="none" w:sz="0" w:space="0" w:color="auto"/>
          </w:divBdr>
        </w:div>
        <w:div w:id="792138893">
          <w:marLeft w:val="0"/>
          <w:marRight w:val="0"/>
          <w:marTop w:val="0"/>
          <w:marBottom w:val="0"/>
          <w:divBdr>
            <w:top w:val="none" w:sz="0" w:space="0" w:color="auto"/>
            <w:left w:val="none" w:sz="0" w:space="0" w:color="auto"/>
            <w:bottom w:val="none" w:sz="0" w:space="0" w:color="auto"/>
            <w:right w:val="none" w:sz="0" w:space="0" w:color="auto"/>
          </w:divBdr>
        </w:div>
      </w:divsChild>
    </w:div>
    <w:div w:id="136343507">
      <w:bodyDiv w:val="1"/>
      <w:marLeft w:val="0"/>
      <w:marRight w:val="0"/>
      <w:marTop w:val="0"/>
      <w:marBottom w:val="0"/>
      <w:divBdr>
        <w:top w:val="none" w:sz="0" w:space="0" w:color="auto"/>
        <w:left w:val="none" w:sz="0" w:space="0" w:color="auto"/>
        <w:bottom w:val="none" w:sz="0" w:space="0" w:color="auto"/>
        <w:right w:val="none" w:sz="0" w:space="0" w:color="auto"/>
      </w:divBdr>
      <w:divsChild>
        <w:div w:id="1550797628">
          <w:marLeft w:val="0"/>
          <w:marRight w:val="0"/>
          <w:marTop w:val="0"/>
          <w:marBottom w:val="0"/>
          <w:divBdr>
            <w:top w:val="none" w:sz="0" w:space="0" w:color="auto"/>
            <w:left w:val="none" w:sz="0" w:space="0" w:color="auto"/>
            <w:bottom w:val="none" w:sz="0" w:space="0" w:color="auto"/>
            <w:right w:val="none" w:sz="0" w:space="0" w:color="auto"/>
          </w:divBdr>
        </w:div>
        <w:div w:id="1735008646">
          <w:marLeft w:val="0"/>
          <w:marRight w:val="0"/>
          <w:marTop w:val="0"/>
          <w:marBottom w:val="0"/>
          <w:divBdr>
            <w:top w:val="none" w:sz="0" w:space="0" w:color="auto"/>
            <w:left w:val="none" w:sz="0" w:space="0" w:color="auto"/>
            <w:bottom w:val="none" w:sz="0" w:space="0" w:color="auto"/>
            <w:right w:val="none" w:sz="0" w:space="0" w:color="auto"/>
          </w:divBdr>
        </w:div>
        <w:div w:id="941646748">
          <w:marLeft w:val="0"/>
          <w:marRight w:val="0"/>
          <w:marTop w:val="0"/>
          <w:marBottom w:val="0"/>
          <w:divBdr>
            <w:top w:val="none" w:sz="0" w:space="0" w:color="auto"/>
            <w:left w:val="none" w:sz="0" w:space="0" w:color="auto"/>
            <w:bottom w:val="none" w:sz="0" w:space="0" w:color="auto"/>
            <w:right w:val="none" w:sz="0" w:space="0" w:color="auto"/>
          </w:divBdr>
          <w:divsChild>
            <w:div w:id="804272519">
              <w:marLeft w:val="0"/>
              <w:marRight w:val="0"/>
              <w:marTop w:val="0"/>
              <w:marBottom w:val="0"/>
              <w:divBdr>
                <w:top w:val="none" w:sz="0" w:space="0" w:color="auto"/>
                <w:left w:val="none" w:sz="0" w:space="0" w:color="auto"/>
                <w:bottom w:val="none" w:sz="0" w:space="0" w:color="auto"/>
                <w:right w:val="none" w:sz="0" w:space="0" w:color="auto"/>
              </w:divBdr>
            </w:div>
            <w:div w:id="2032952675">
              <w:marLeft w:val="0"/>
              <w:marRight w:val="0"/>
              <w:marTop w:val="0"/>
              <w:marBottom w:val="0"/>
              <w:divBdr>
                <w:top w:val="none" w:sz="0" w:space="0" w:color="auto"/>
                <w:left w:val="none" w:sz="0" w:space="0" w:color="auto"/>
                <w:bottom w:val="none" w:sz="0" w:space="0" w:color="auto"/>
                <w:right w:val="none" w:sz="0" w:space="0" w:color="auto"/>
              </w:divBdr>
            </w:div>
            <w:div w:id="7920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97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50">
          <w:marLeft w:val="0"/>
          <w:marRight w:val="0"/>
          <w:marTop w:val="0"/>
          <w:marBottom w:val="0"/>
          <w:divBdr>
            <w:top w:val="none" w:sz="0" w:space="0" w:color="auto"/>
            <w:left w:val="none" w:sz="0" w:space="0" w:color="auto"/>
            <w:bottom w:val="none" w:sz="0" w:space="0" w:color="auto"/>
            <w:right w:val="none" w:sz="0" w:space="0" w:color="auto"/>
          </w:divBdr>
          <w:divsChild>
            <w:div w:id="294023164">
              <w:marLeft w:val="0"/>
              <w:marRight w:val="0"/>
              <w:marTop w:val="0"/>
              <w:marBottom w:val="0"/>
              <w:divBdr>
                <w:top w:val="none" w:sz="0" w:space="0" w:color="auto"/>
                <w:left w:val="none" w:sz="0" w:space="0" w:color="auto"/>
                <w:bottom w:val="none" w:sz="0" w:space="0" w:color="auto"/>
                <w:right w:val="none" w:sz="0" w:space="0" w:color="auto"/>
              </w:divBdr>
              <w:divsChild>
                <w:div w:id="1477063460">
                  <w:marLeft w:val="0"/>
                  <w:marRight w:val="0"/>
                  <w:marTop w:val="0"/>
                  <w:marBottom w:val="0"/>
                  <w:divBdr>
                    <w:top w:val="none" w:sz="0" w:space="0" w:color="auto"/>
                    <w:left w:val="none" w:sz="0" w:space="0" w:color="auto"/>
                    <w:bottom w:val="none" w:sz="0" w:space="0" w:color="auto"/>
                    <w:right w:val="none" w:sz="0" w:space="0" w:color="auto"/>
                  </w:divBdr>
                  <w:divsChild>
                    <w:div w:id="501966160">
                      <w:marLeft w:val="0"/>
                      <w:marRight w:val="0"/>
                      <w:marTop w:val="0"/>
                      <w:marBottom w:val="0"/>
                      <w:divBdr>
                        <w:top w:val="none" w:sz="0" w:space="0" w:color="auto"/>
                        <w:left w:val="none" w:sz="0" w:space="0" w:color="auto"/>
                        <w:bottom w:val="none" w:sz="0" w:space="0" w:color="auto"/>
                        <w:right w:val="none" w:sz="0" w:space="0" w:color="auto"/>
                      </w:divBdr>
                      <w:divsChild>
                        <w:div w:id="1568417295">
                          <w:marLeft w:val="0"/>
                          <w:marRight w:val="0"/>
                          <w:marTop w:val="0"/>
                          <w:marBottom w:val="0"/>
                          <w:divBdr>
                            <w:top w:val="none" w:sz="0" w:space="0" w:color="auto"/>
                            <w:left w:val="none" w:sz="0" w:space="0" w:color="auto"/>
                            <w:bottom w:val="none" w:sz="0" w:space="0" w:color="auto"/>
                            <w:right w:val="none" w:sz="0" w:space="0" w:color="auto"/>
                          </w:divBdr>
                          <w:divsChild>
                            <w:div w:id="555625940">
                              <w:marLeft w:val="0"/>
                              <w:marRight w:val="0"/>
                              <w:marTop w:val="0"/>
                              <w:marBottom w:val="0"/>
                              <w:divBdr>
                                <w:top w:val="none" w:sz="0" w:space="0" w:color="auto"/>
                                <w:left w:val="none" w:sz="0" w:space="0" w:color="auto"/>
                                <w:bottom w:val="none" w:sz="0" w:space="0" w:color="auto"/>
                                <w:right w:val="none" w:sz="0" w:space="0" w:color="auto"/>
                              </w:divBdr>
                            </w:div>
                            <w:div w:id="8713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556">
          <w:marLeft w:val="0"/>
          <w:marRight w:val="0"/>
          <w:marTop w:val="0"/>
          <w:marBottom w:val="0"/>
          <w:divBdr>
            <w:top w:val="none" w:sz="0" w:space="0" w:color="auto"/>
            <w:left w:val="none" w:sz="0" w:space="0" w:color="auto"/>
            <w:bottom w:val="none" w:sz="0" w:space="0" w:color="auto"/>
            <w:right w:val="none" w:sz="0" w:space="0" w:color="auto"/>
          </w:divBdr>
        </w:div>
        <w:div w:id="758017871">
          <w:marLeft w:val="0"/>
          <w:marRight w:val="0"/>
          <w:marTop w:val="0"/>
          <w:marBottom w:val="0"/>
          <w:divBdr>
            <w:top w:val="none" w:sz="0" w:space="0" w:color="auto"/>
            <w:left w:val="none" w:sz="0" w:space="0" w:color="auto"/>
            <w:bottom w:val="none" w:sz="0" w:space="0" w:color="auto"/>
            <w:right w:val="none" w:sz="0" w:space="0" w:color="auto"/>
          </w:divBdr>
        </w:div>
        <w:div w:id="1287008104">
          <w:marLeft w:val="0"/>
          <w:marRight w:val="0"/>
          <w:marTop w:val="0"/>
          <w:marBottom w:val="0"/>
          <w:divBdr>
            <w:top w:val="none" w:sz="0" w:space="0" w:color="auto"/>
            <w:left w:val="none" w:sz="0" w:space="0" w:color="auto"/>
            <w:bottom w:val="none" w:sz="0" w:space="0" w:color="auto"/>
            <w:right w:val="none" w:sz="0" w:space="0" w:color="auto"/>
          </w:divBdr>
        </w:div>
        <w:div w:id="1073503938">
          <w:marLeft w:val="0"/>
          <w:marRight w:val="0"/>
          <w:marTop w:val="0"/>
          <w:marBottom w:val="0"/>
          <w:divBdr>
            <w:top w:val="none" w:sz="0" w:space="0" w:color="auto"/>
            <w:left w:val="none" w:sz="0" w:space="0" w:color="auto"/>
            <w:bottom w:val="none" w:sz="0" w:space="0" w:color="auto"/>
            <w:right w:val="none" w:sz="0" w:space="0" w:color="auto"/>
          </w:divBdr>
        </w:div>
        <w:div w:id="1421482890">
          <w:marLeft w:val="0"/>
          <w:marRight w:val="0"/>
          <w:marTop w:val="0"/>
          <w:marBottom w:val="0"/>
          <w:divBdr>
            <w:top w:val="none" w:sz="0" w:space="0" w:color="auto"/>
            <w:left w:val="none" w:sz="0" w:space="0" w:color="auto"/>
            <w:bottom w:val="none" w:sz="0" w:space="0" w:color="auto"/>
            <w:right w:val="none" w:sz="0" w:space="0" w:color="auto"/>
          </w:divBdr>
        </w:div>
      </w:divsChild>
    </w:div>
    <w:div w:id="362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167824">
          <w:marLeft w:val="0"/>
          <w:marRight w:val="0"/>
          <w:marTop w:val="0"/>
          <w:marBottom w:val="0"/>
          <w:divBdr>
            <w:top w:val="none" w:sz="0" w:space="0" w:color="auto"/>
            <w:left w:val="none" w:sz="0" w:space="0" w:color="auto"/>
            <w:bottom w:val="none" w:sz="0" w:space="0" w:color="auto"/>
            <w:right w:val="none" w:sz="0" w:space="0" w:color="auto"/>
          </w:divBdr>
        </w:div>
        <w:div w:id="339040148">
          <w:marLeft w:val="0"/>
          <w:marRight w:val="0"/>
          <w:marTop w:val="0"/>
          <w:marBottom w:val="0"/>
          <w:divBdr>
            <w:top w:val="none" w:sz="0" w:space="0" w:color="auto"/>
            <w:left w:val="none" w:sz="0" w:space="0" w:color="auto"/>
            <w:bottom w:val="none" w:sz="0" w:space="0" w:color="auto"/>
            <w:right w:val="none" w:sz="0" w:space="0" w:color="auto"/>
          </w:divBdr>
        </w:div>
        <w:div w:id="2057922566">
          <w:marLeft w:val="0"/>
          <w:marRight w:val="0"/>
          <w:marTop w:val="0"/>
          <w:marBottom w:val="0"/>
          <w:divBdr>
            <w:top w:val="none" w:sz="0" w:space="0" w:color="auto"/>
            <w:left w:val="none" w:sz="0" w:space="0" w:color="auto"/>
            <w:bottom w:val="none" w:sz="0" w:space="0" w:color="auto"/>
            <w:right w:val="none" w:sz="0" w:space="0" w:color="auto"/>
          </w:divBdr>
        </w:div>
        <w:div w:id="1284338259">
          <w:marLeft w:val="0"/>
          <w:marRight w:val="0"/>
          <w:marTop w:val="0"/>
          <w:marBottom w:val="0"/>
          <w:divBdr>
            <w:top w:val="none" w:sz="0" w:space="0" w:color="auto"/>
            <w:left w:val="none" w:sz="0" w:space="0" w:color="auto"/>
            <w:bottom w:val="none" w:sz="0" w:space="0" w:color="auto"/>
            <w:right w:val="none" w:sz="0" w:space="0" w:color="auto"/>
          </w:divBdr>
        </w:div>
      </w:divsChild>
    </w:div>
    <w:div w:id="381517575">
      <w:bodyDiv w:val="1"/>
      <w:marLeft w:val="0"/>
      <w:marRight w:val="0"/>
      <w:marTop w:val="0"/>
      <w:marBottom w:val="0"/>
      <w:divBdr>
        <w:top w:val="none" w:sz="0" w:space="0" w:color="auto"/>
        <w:left w:val="none" w:sz="0" w:space="0" w:color="auto"/>
        <w:bottom w:val="none" w:sz="0" w:space="0" w:color="auto"/>
        <w:right w:val="none" w:sz="0" w:space="0" w:color="auto"/>
      </w:divBdr>
      <w:divsChild>
        <w:div w:id="410323263">
          <w:marLeft w:val="0"/>
          <w:marRight w:val="0"/>
          <w:marTop w:val="0"/>
          <w:marBottom w:val="0"/>
          <w:divBdr>
            <w:top w:val="none" w:sz="0" w:space="0" w:color="auto"/>
            <w:left w:val="none" w:sz="0" w:space="0" w:color="auto"/>
            <w:bottom w:val="none" w:sz="0" w:space="0" w:color="auto"/>
            <w:right w:val="none" w:sz="0" w:space="0" w:color="auto"/>
          </w:divBdr>
        </w:div>
        <w:div w:id="1127161662">
          <w:marLeft w:val="0"/>
          <w:marRight w:val="0"/>
          <w:marTop w:val="0"/>
          <w:marBottom w:val="0"/>
          <w:divBdr>
            <w:top w:val="none" w:sz="0" w:space="0" w:color="auto"/>
            <w:left w:val="none" w:sz="0" w:space="0" w:color="auto"/>
            <w:bottom w:val="none" w:sz="0" w:space="0" w:color="auto"/>
            <w:right w:val="none" w:sz="0" w:space="0" w:color="auto"/>
          </w:divBdr>
        </w:div>
        <w:div w:id="717631769">
          <w:marLeft w:val="0"/>
          <w:marRight w:val="0"/>
          <w:marTop w:val="0"/>
          <w:marBottom w:val="0"/>
          <w:divBdr>
            <w:top w:val="none" w:sz="0" w:space="0" w:color="auto"/>
            <w:left w:val="none" w:sz="0" w:space="0" w:color="auto"/>
            <w:bottom w:val="none" w:sz="0" w:space="0" w:color="auto"/>
            <w:right w:val="none" w:sz="0" w:space="0" w:color="auto"/>
          </w:divBdr>
        </w:div>
      </w:divsChild>
    </w:div>
    <w:div w:id="393821238">
      <w:bodyDiv w:val="1"/>
      <w:marLeft w:val="0"/>
      <w:marRight w:val="0"/>
      <w:marTop w:val="0"/>
      <w:marBottom w:val="0"/>
      <w:divBdr>
        <w:top w:val="none" w:sz="0" w:space="0" w:color="auto"/>
        <w:left w:val="none" w:sz="0" w:space="0" w:color="auto"/>
        <w:bottom w:val="none" w:sz="0" w:space="0" w:color="auto"/>
        <w:right w:val="none" w:sz="0" w:space="0" w:color="auto"/>
      </w:divBdr>
      <w:divsChild>
        <w:div w:id="1513303731">
          <w:marLeft w:val="0"/>
          <w:marRight w:val="0"/>
          <w:marTop w:val="0"/>
          <w:marBottom w:val="0"/>
          <w:divBdr>
            <w:top w:val="none" w:sz="0" w:space="0" w:color="auto"/>
            <w:left w:val="none" w:sz="0" w:space="0" w:color="auto"/>
            <w:bottom w:val="none" w:sz="0" w:space="0" w:color="auto"/>
            <w:right w:val="none" w:sz="0" w:space="0" w:color="auto"/>
          </w:divBdr>
        </w:div>
        <w:div w:id="245653161">
          <w:marLeft w:val="0"/>
          <w:marRight w:val="0"/>
          <w:marTop w:val="0"/>
          <w:marBottom w:val="0"/>
          <w:divBdr>
            <w:top w:val="none" w:sz="0" w:space="0" w:color="auto"/>
            <w:left w:val="none" w:sz="0" w:space="0" w:color="auto"/>
            <w:bottom w:val="none" w:sz="0" w:space="0" w:color="auto"/>
            <w:right w:val="none" w:sz="0" w:space="0" w:color="auto"/>
          </w:divBdr>
        </w:div>
      </w:divsChild>
    </w:div>
    <w:div w:id="492919196">
      <w:bodyDiv w:val="1"/>
      <w:marLeft w:val="0"/>
      <w:marRight w:val="0"/>
      <w:marTop w:val="0"/>
      <w:marBottom w:val="0"/>
      <w:divBdr>
        <w:top w:val="none" w:sz="0" w:space="0" w:color="auto"/>
        <w:left w:val="none" w:sz="0" w:space="0" w:color="auto"/>
        <w:bottom w:val="none" w:sz="0" w:space="0" w:color="auto"/>
        <w:right w:val="none" w:sz="0" w:space="0" w:color="auto"/>
      </w:divBdr>
      <w:divsChild>
        <w:div w:id="1346395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6261">
      <w:bodyDiv w:val="1"/>
      <w:marLeft w:val="0"/>
      <w:marRight w:val="0"/>
      <w:marTop w:val="0"/>
      <w:marBottom w:val="0"/>
      <w:divBdr>
        <w:top w:val="none" w:sz="0" w:space="0" w:color="auto"/>
        <w:left w:val="none" w:sz="0" w:space="0" w:color="auto"/>
        <w:bottom w:val="none" w:sz="0" w:space="0" w:color="auto"/>
        <w:right w:val="none" w:sz="0" w:space="0" w:color="auto"/>
      </w:divBdr>
      <w:divsChild>
        <w:div w:id="1787383842">
          <w:marLeft w:val="0"/>
          <w:marRight w:val="0"/>
          <w:marTop w:val="0"/>
          <w:marBottom w:val="0"/>
          <w:divBdr>
            <w:top w:val="none" w:sz="0" w:space="0" w:color="auto"/>
            <w:left w:val="none" w:sz="0" w:space="0" w:color="auto"/>
            <w:bottom w:val="none" w:sz="0" w:space="0" w:color="auto"/>
            <w:right w:val="none" w:sz="0" w:space="0" w:color="auto"/>
          </w:divBdr>
          <w:divsChild>
            <w:div w:id="116460210">
              <w:marLeft w:val="0"/>
              <w:marRight w:val="0"/>
              <w:marTop w:val="0"/>
              <w:marBottom w:val="0"/>
              <w:divBdr>
                <w:top w:val="none" w:sz="0" w:space="0" w:color="auto"/>
                <w:left w:val="none" w:sz="0" w:space="0" w:color="auto"/>
                <w:bottom w:val="none" w:sz="0" w:space="0" w:color="auto"/>
                <w:right w:val="none" w:sz="0" w:space="0" w:color="auto"/>
              </w:divBdr>
            </w:div>
          </w:divsChild>
        </w:div>
        <w:div w:id="1504126887">
          <w:marLeft w:val="0"/>
          <w:marRight w:val="0"/>
          <w:marTop w:val="0"/>
          <w:marBottom w:val="0"/>
          <w:divBdr>
            <w:top w:val="none" w:sz="0" w:space="0" w:color="auto"/>
            <w:left w:val="none" w:sz="0" w:space="0" w:color="auto"/>
            <w:bottom w:val="none" w:sz="0" w:space="0" w:color="auto"/>
            <w:right w:val="none" w:sz="0" w:space="0" w:color="auto"/>
          </w:divBdr>
        </w:div>
        <w:div w:id="1458909440">
          <w:marLeft w:val="0"/>
          <w:marRight w:val="0"/>
          <w:marTop w:val="0"/>
          <w:marBottom w:val="0"/>
          <w:divBdr>
            <w:top w:val="none" w:sz="0" w:space="0" w:color="auto"/>
            <w:left w:val="none" w:sz="0" w:space="0" w:color="auto"/>
            <w:bottom w:val="none" w:sz="0" w:space="0" w:color="auto"/>
            <w:right w:val="none" w:sz="0" w:space="0" w:color="auto"/>
          </w:divBdr>
        </w:div>
        <w:div w:id="1856263530">
          <w:marLeft w:val="0"/>
          <w:marRight w:val="0"/>
          <w:marTop w:val="0"/>
          <w:marBottom w:val="0"/>
          <w:divBdr>
            <w:top w:val="none" w:sz="0" w:space="0" w:color="auto"/>
            <w:left w:val="none" w:sz="0" w:space="0" w:color="auto"/>
            <w:bottom w:val="none" w:sz="0" w:space="0" w:color="auto"/>
            <w:right w:val="none" w:sz="0" w:space="0" w:color="auto"/>
          </w:divBdr>
        </w:div>
        <w:div w:id="1772310564">
          <w:marLeft w:val="0"/>
          <w:marRight w:val="0"/>
          <w:marTop w:val="0"/>
          <w:marBottom w:val="0"/>
          <w:divBdr>
            <w:top w:val="none" w:sz="0" w:space="0" w:color="auto"/>
            <w:left w:val="none" w:sz="0" w:space="0" w:color="auto"/>
            <w:bottom w:val="none" w:sz="0" w:space="0" w:color="auto"/>
            <w:right w:val="none" w:sz="0" w:space="0" w:color="auto"/>
          </w:divBdr>
        </w:div>
      </w:divsChild>
    </w:div>
    <w:div w:id="52517069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38">
          <w:marLeft w:val="0"/>
          <w:marRight w:val="0"/>
          <w:marTop w:val="0"/>
          <w:marBottom w:val="0"/>
          <w:divBdr>
            <w:top w:val="none" w:sz="0" w:space="0" w:color="auto"/>
            <w:left w:val="none" w:sz="0" w:space="0" w:color="auto"/>
            <w:bottom w:val="none" w:sz="0" w:space="0" w:color="auto"/>
            <w:right w:val="none" w:sz="0" w:space="0" w:color="auto"/>
          </w:divBdr>
        </w:div>
        <w:div w:id="919408319">
          <w:marLeft w:val="0"/>
          <w:marRight w:val="0"/>
          <w:marTop w:val="0"/>
          <w:marBottom w:val="0"/>
          <w:divBdr>
            <w:top w:val="none" w:sz="0" w:space="0" w:color="auto"/>
            <w:left w:val="none" w:sz="0" w:space="0" w:color="auto"/>
            <w:bottom w:val="none" w:sz="0" w:space="0" w:color="auto"/>
            <w:right w:val="none" w:sz="0" w:space="0" w:color="auto"/>
          </w:divBdr>
        </w:div>
        <w:div w:id="1010260193">
          <w:marLeft w:val="0"/>
          <w:marRight w:val="0"/>
          <w:marTop w:val="0"/>
          <w:marBottom w:val="0"/>
          <w:divBdr>
            <w:top w:val="none" w:sz="0" w:space="0" w:color="auto"/>
            <w:left w:val="none" w:sz="0" w:space="0" w:color="auto"/>
            <w:bottom w:val="none" w:sz="0" w:space="0" w:color="auto"/>
            <w:right w:val="none" w:sz="0" w:space="0" w:color="auto"/>
          </w:divBdr>
        </w:div>
        <w:div w:id="1501122071">
          <w:marLeft w:val="0"/>
          <w:marRight w:val="0"/>
          <w:marTop w:val="0"/>
          <w:marBottom w:val="0"/>
          <w:divBdr>
            <w:top w:val="none" w:sz="0" w:space="0" w:color="auto"/>
            <w:left w:val="none" w:sz="0" w:space="0" w:color="auto"/>
            <w:bottom w:val="none" w:sz="0" w:space="0" w:color="auto"/>
            <w:right w:val="none" w:sz="0" w:space="0" w:color="auto"/>
          </w:divBdr>
        </w:div>
        <w:div w:id="1840384902">
          <w:marLeft w:val="0"/>
          <w:marRight w:val="0"/>
          <w:marTop w:val="0"/>
          <w:marBottom w:val="0"/>
          <w:divBdr>
            <w:top w:val="none" w:sz="0" w:space="0" w:color="auto"/>
            <w:left w:val="none" w:sz="0" w:space="0" w:color="auto"/>
            <w:bottom w:val="none" w:sz="0" w:space="0" w:color="auto"/>
            <w:right w:val="none" w:sz="0" w:space="0" w:color="auto"/>
          </w:divBdr>
        </w:div>
        <w:div w:id="488132339">
          <w:marLeft w:val="0"/>
          <w:marRight w:val="0"/>
          <w:marTop w:val="0"/>
          <w:marBottom w:val="0"/>
          <w:divBdr>
            <w:top w:val="none" w:sz="0" w:space="0" w:color="auto"/>
            <w:left w:val="none" w:sz="0" w:space="0" w:color="auto"/>
            <w:bottom w:val="none" w:sz="0" w:space="0" w:color="auto"/>
            <w:right w:val="none" w:sz="0" w:space="0" w:color="auto"/>
          </w:divBdr>
        </w:div>
        <w:div w:id="1798451568">
          <w:marLeft w:val="0"/>
          <w:marRight w:val="0"/>
          <w:marTop w:val="0"/>
          <w:marBottom w:val="0"/>
          <w:divBdr>
            <w:top w:val="none" w:sz="0" w:space="0" w:color="auto"/>
            <w:left w:val="none" w:sz="0" w:space="0" w:color="auto"/>
            <w:bottom w:val="none" w:sz="0" w:space="0" w:color="auto"/>
            <w:right w:val="none" w:sz="0" w:space="0" w:color="auto"/>
          </w:divBdr>
        </w:div>
      </w:divsChild>
    </w:div>
    <w:div w:id="644626578">
      <w:bodyDiv w:val="1"/>
      <w:marLeft w:val="0"/>
      <w:marRight w:val="0"/>
      <w:marTop w:val="0"/>
      <w:marBottom w:val="0"/>
      <w:divBdr>
        <w:top w:val="none" w:sz="0" w:space="0" w:color="auto"/>
        <w:left w:val="none" w:sz="0" w:space="0" w:color="auto"/>
        <w:bottom w:val="none" w:sz="0" w:space="0" w:color="auto"/>
        <w:right w:val="none" w:sz="0" w:space="0" w:color="auto"/>
      </w:divBdr>
      <w:divsChild>
        <w:div w:id="1062946865">
          <w:marLeft w:val="0"/>
          <w:marRight w:val="0"/>
          <w:marTop w:val="0"/>
          <w:marBottom w:val="0"/>
          <w:divBdr>
            <w:top w:val="none" w:sz="0" w:space="0" w:color="auto"/>
            <w:left w:val="none" w:sz="0" w:space="0" w:color="auto"/>
            <w:bottom w:val="none" w:sz="0" w:space="0" w:color="auto"/>
            <w:right w:val="none" w:sz="0" w:space="0" w:color="auto"/>
          </w:divBdr>
        </w:div>
        <w:div w:id="299071340">
          <w:marLeft w:val="0"/>
          <w:marRight w:val="0"/>
          <w:marTop w:val="0"/>
          <w:marBottom w:val="0"/>
          <w:divBdr>
            <w:top w:val="none" w:sz="0" w:space="0" w:color="auto"/>
            <w:left w:val="none" w:sz="0" w:space="0" w:color="auto"/>
            <w:bottom w:val="none" w:sz="0" w:space="0" w:color="auto"/>
            <w:right w:val="none" w:sz="0" w:space="0" w:color="auto"/>
          </w:divBdr>
        </w:div>
        <w:div w:id="256523770">
          <w:marLeft w:val="0"/>
          <w:marRight w:val="0"/>
          <w:marTop w:val="0"/>
          <w:marBottom w:val="0"/>
          <w:divBdr>
            <w:top w:val="none" w:sz="0" w:space="0" w:color="auto"/>
            <w:left w:val="none" w:sz="0" w:space="0" w:color="auto"/>
            <w:bottom w:val="none" w:sz="0" w:space="0" w:color="auto"/>
            <w:right w:val="none" w:sz="0" w:space="0" w:color="auto"/>
          </w:divBdr>
        </w:div>
        <w:div w:id="722019667">
          <w:marLeft w:val="0"/>
          <w:marRight w:val="0"/>
          <w:marTop w:val="0"/>
          <w:marBottom w:val="0"/>
          <w:divBdr>
            <w:top w:val="none" w:sz="0" w:space="0" w:color="auto"/>
            <w:left w:val="none" w:sz="0" w:space="0" w:color="auto"/>
            <w:bottom w:val="none" w:sz="0" w:space="0" w:color="auto"/>
            <w:right w:val="none" w:sz="0" w:space="0" w:color="auto"/>
          </w:divBdr>
        </w:div>
        <w:div w:id="8917446">
          <w:marLeft w:val="0"/>
          <w:marRight w:val="0"/>
          <w:marTop w:val="0"/>
          <w:marBottom w:val="0"/>
          <w:divBdr>
            <w:top w:val="none" w:sz="0" w:space="0" w:color="auto"/>
            <w:left w:val="none" w:sz="0" w:space="0" w:color="auto"/>
            <w:bottom w:val="none" w:sz="0" w:space="0" w:color="auto"/>
            <w:right w:val="none" w:sz="0" w:space="0" w:color="auto"/>
          </w:divBdr>
        </w:div>
        <w:div w:id="2026862368">
          <w:marLeft w:val="0"/>
          <w:marRight w:val="0"/>
          <w:marTop w:val="0"/>
          <w:marBottom w:val="0"/>
          <w:divBdr>
            <w:top w:val="none" w:sz="0" w:space="0" w:color="auto"/>
            <w:left w:val="none" w:sz="0" w:space="0" w:color="auto"/>
            <w:bottom w:val="none" w:sz="0" w:space="0" w:color="auto"/>
            <w:right w:val="none" w:sz="0" w:space="0" w:color="auto"/>
          </w:divBdr>
        </w:div>
      </w:divsChild>
    </w:div>
    <w:div w:id="745810492">
      <w:bodyDiv w:val="1"/>
      <w:marLeft w:val="0"/>
      <w:marRight w:val="0"/>
      <w:marTop w:val="0"/>
      <w:marBottom w:val="0"/>
      <w:divBdr>
        <w:top w:val="none" w:sz="0" w:space="0" w:color="auto"/>
        <w:left w:val="none" w:sz="0" w:space="0" w:color="auto"/>
        <w:bottom w:val="none" w:sz="0" w:space="0" w:color="auto"/>
        <w:right w:val="none" w:sz="0" w:space="0" w:color="auto"/>
      </w:divBdr>
      <w:divsChild>
        <w:div w:id="1011643121">
          <w:marLeft w:val="0"/>
          <w:marRight w:val="0"/>
          <w:marTop w:val="0"/>
          <w:marBottom w:val="0"/>
          <w:divBdr>
            <w:top w:val="none" w:sz="0" w:space="0" w:color="auto"/>
            <w:left w:val="none" w:sz="0" w:space="0" w:color="auto"/>
            <w:bottom w:val="none" w:sz="0" w:space="0" w:color="auto"/>
            <w:right w:val="none" w:sz="0" w:space="0" w:color="auto"/>
          </w:divBdr>
        </w:div>
        <w:div w:id="597761241">
          <w:marLeft w:val="0"/>
          <w:marRight w:val="0"/>
          <w:marTop w:val="0"/>
          <w:marBottom w:val="0"/>
          <w:divBdr>
            <w:top w:val="none" w:sz="0" w:space="0" w:color="auto"/>
            <w:left w:val="none" w:sz="0" w:space="0" w:color="auto"/>
            <w:bottom w:val="none" w:sz="0" w:space="0" w:color="auto"/>
            <w:right w:val="none" w:sz="0" w:space="0" w:color="auto"/>
          </w:divBdr>
        </w:div>
        <w:div w:id="885797770">
          <w:marLeft w:val="0"/>
          <w:marRight w:val="0"/>
          <w:marTop w:val="0"/>
          <w:marBottom w:val="0"/>
          <w:divBdr>
            <w:top w:val="none" w:sz="0" w:space="0" w:color="auto"/>
            <w:left w:val="none" w:sz="0" w:space="0" w:color="auto"/>
            <w:bottom w:val="none" w:sz="0" w:space="0" w:color="auto"/>
            <w:right w:val="none" w:sz="0" w:space="0" w:color="auto"/>
          </w:divBdr>
        </w:div>
        <w:div w:id="1231648355">
          <w:marLeft w:val="0"/>
          <w:marRight w:val="0"/>
          <w:marTop w:val="0"/>
          <w:marBottom w:val="0"/>
          <w:divBdr>
            <w:top w:val="none" w:sz="0" w:space="0" w:color="auto"/>
            <w:left w:val="none" w:sz="0" w:space="0" w:color="auto"/>
            <w:bottom w:val="none" w:sz="0" w:space="0" w:color="auto"/>
            <w:right w:val="none" w:sz="0" w:space="0" w:color="auto"/>
          </w:divBdr>
        </w:div>
        <w:div w:id="1444886436">
          <w:marLeft w:val="0"/>
          <w:marRight w:val="0"/>
          <w:marTop w:val="0"/>
          <w:marBottom w:val="0"/>
          <w:divBdr>
            <w:top w:val="none" w:sz="0" w:space="0" w:color="auto"/>
            <w:left w:val="none" w:sz="0" w:space="0" w:color="auto"/>
            <w:bottom w:val="none" w:sz="0" w:space="0" w:color="auto"/>
            <w:right w:val="none" w:sz="0" w:space="0" w:color="auto"/>
          </w:divBdr>
        </w:div>
      </w:divsChild>
    </w:div>
    <w:div w:id="899052694">
      <w:bodyDiv w:val="1"/>
      <w:marLeft w:val="0"/>
      <w:marRight w:val="0"/>
      <w:marTop w:val="0"/>
      <w:marBottom w:val="0"/>
      <w:divBdr>
        <w:top w:val="none" w:sz="0" w:space="0" w:color="auto"/>
        <w:left w:val="none" w:sz="0" w:space="0" w:color="auto"/>
        <w:bottom w:val="none" w:sz="0" w:space="0" w:color="auto"/>
        <w:right w:val="none" w:sz="0" w:space="0" w:color="auto"/>
      </w:divBdr>
    </w:div>
    <w:div w:id="928123575">
      <w:bodyDiv w:val="1"/>
      <w:marLeft w:val="0"/>
      <w:marRight w:val="0"/>
      <w:marTop w:val="0"/>
      <w:marBottom w:val="0"/>
      <w:divBdr>
        <w:top w:val="none" w:sz="0" w:space="0" w:color="auto"/>
        <w:left w:val="none" w:sz="0" w:space="0" w:color="auto"/>
        <w:bottom w:val="none" w:sz="0" w:space="0" w:color="auto"/>
        <w:right w:val="none" w:sz="0" w:space="0" w:color="auto"/>
      </w:divBdr>
      <w:divsChild>
        <w:div w:id="1772968386">
          <w:marLeft w:val="0"/>
          <w:marRight w:val="0"/>
          <w:marTop w:val="0"/>
          <w:marBottom w:val="0"/>
          <w:divBdr>
            <w:top w:val="none" w:sz="0" w:space="0" w:color="auto"/>
            <w:left w:val="none" w:sz="0" w:space="0" w:color="auto"/>
            <w:bottom w:val="none" w:sz="0" w:space="0" w:color="auto"/>
            <w:right w:val="none" w:sz="0" w:space="0" w:color="auto"/>
          </w:divBdr>
        </w:div>
        <w:div w:id="726345775">
          <w:marLeft w:val="0"/>
          <w:marRight w:val="0"/>
          <w:marTop w:val="0"/>
          <w:marBottom w:val="0"/>
          <w:divBdr>
            <w:top w:val="none" w:sz="0" w:space="0" w:color="auto"/>
            <w:left w:val="none" w:sz="0" w:space="0" w:color="auto"/>
            <w:bottom w:val="none" w:sz="0" w:space="0" w:color="auto"/>
            <w:right w:val="none" w:sz="0" w:space="0" w:color="auto"/>
          </w:divBdr>
          <w:divsChild>
            <w:div w:id="379600502">
              <w:marLeft w:val="0"/>
              <w:marRight w:val="0"/>
              <w:marTop w:val="0"/>
              <w:marBottom w:val="0"/>
              <w:divBdr>
                <w:top w:val="none" w:sz="0" w:space="0" w:color="auto"/>
                <w:left w:val="none" w:sz="0" w:space="0" w:color="auto"/>
                <w:bottom w:val="none" w:sz="0" w:space="0" w:color="auto"/>
                <w:right w:val="none" w:sz="0" w:space="0" w:color="auto"/>
              </w:divBdr>
            </w:div>
            <w:div w:id="1208563632">
              <w:marLeft w:val="0"/>
              <w:marRight w:val="0"/>
              <w:marTop w:val="0"/>
              <w:marBottom w:val="0"/>
              <w:divBdr>
                <w:top w:val="none" w:sz="0" w:space="0" w:color="auto"/>
                <w:left w:val="none" w:sz="0" w:space="0" w:color="auto"/>
                <w:bottom w:val="none" w:sz="0" w:space="0" w:color="auto"/>
                <w:right w:val="none" w:sz="0" w:space="0" w:color="auto"/>
              </w:divBdr>
            </w:div>
            <w:div w:id="16996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3206">
      <w:bodyDiv w:val="1"/>
      <w:marLeft w:val="0"/>
      <w:marRight w:val="0"/>
      <w:marTop w:val="0"/>
      <w:marBottom w:val="0"/>
      <w:divBdr>
        <w:top w:val="none" w:sz="0" w:space="0" w:color="auto"/>
        <w:left w:val="none" w:sz="0" w:space="0" w:color="auto"/>
        <w:bottom w:val="none" w:sz="0" w:space="0" w:color="auto"/>
        <w:right w:val="none" w:sz="0" w:space="0" w:color="auto"/>
      </w:divBdr>
    </w:div>
    <w:div w:id="1028413154">
      <w:bodyDiv w:val="1"/>
      <w:marLeft w:val="0"/>
      <w:marRight w:val="0"/>
      <w:marTop w:val="0"/>
      <w:marBottom w:val="0"/>
      <w:divBdr>
        <w:top w:val="none" w:sz="0" w:space="0" w:color="auto"/>
        <w:left w:val="none" w:sz="0" w:space="0" w:color="auto"/>
        <w:bottom w:val="none" w:sz="0" w:space="0" w:color="auto"/>
        <w:right w:val="none" w:sz="0" w:space="0" w:color="auto"/>
      </w:divBdr>
      <w:divsChild>
        <w:div w:id="1536194726">
          <w:marLeft w:val="0"/>
          <w:marRight w:val="0"/>
          <w:marTop w:val="0"/>
          <w:marBottom w:val="0"/>
          <w:divBdr>
            <w:top w:val="none" w:sz="0" w:space="0" w:color="auto"/>
            <w:left w:val="none" w:sz="0" w:space="0" w:color="auto"/>
            <w:bottom w:val="none" w:sz="0" w:space="0" w:color="auto"/>
            <w:right w:val="none" w:sz="0" w:space="0" w:color="auto"/>
          </w:divBdr>
        </w:div>
        <w:div w:id="792023179">
          <w:marLeft w:val="0"/>
          <w:marRight w:val="0"/>
          <w:marTop w:val="0"/>
          <w:marBottom w:val="0"/>
          <w:divBdr>
            <w:top w:val="none" w:sz="0" w:space="0" w:color="auto"/>
            <w:left w:val="none" w:sz="0" w:space="0" w:color="auto"/>
            <w:bottom w:val="none" w:sz="0" w:space="0" w:color="auto"/>
            <w:right w:val="none" w:sz="0" w:space="0" w:color="auto"/>
          </w:divBdr>
        </w:div>
        <w:div w:id="106043418">
          <w:marLeft w:val="0"/>
          <w:marRight w:val="0"/>
          <w:marTop w:val="0"/>
          <w:marBottom w:val="0"/>
          <w:divBdr>
            <w:top w:val="none" w:sz="0" w:space="0" w:color="auto"/>
            <w:left w:val="none" w:sz="0" w:space="0" w:color="auto"/>
            <w:bottom w:val="none" w:sz="0" w:space="0" w:color="auto"/>
            <w:right w:val="none" w:sz="0" w:space="0" w:color="auto"/>
          </w:divBdr>
        </w:div>
      </w:divsChild>
    </w:div>
    <w:div w:id="1086148675">
      <w:bodyDiv w:val="1"/>
      <w:marLeft w:val="0"/>
      <w:marRight w:val="0"/>
      <w:marTop w:val="0"/>
      <w:marBottom w:val="0"/>
      <w:divBdr>
        <w:top w:val="none" w:sz="0" w:space="0" w:color="auto"/>
        <w:left w:val="none" w:sz="0" w:space="0" w:color="auto"/>
        <w:bottom w:val="none" w:sz="0" w:space="0" w:color="auto"/>
        <w:right w:val="none" w:sz="0" w:space="0" w:color="auto"/>
      </w:divBdr>
      <w:divsChild>
        <w:div w:id="1156535105">
          <w:marLeft w:val="0"/>
          <w:marRight w:val="0"/>
          <w:marTop w:val="0"/>
          <w:marBottom w:val="0"/>
          <w:divBdr>
            <w:top w:val="none" w:sz="0" w:space="0" w:color="auto"/>
            <w:left w:val="none" w:sz="0" w:space="0" w:color="auto"/>
            <w:bottom w:val="none" w:sz="0" w:space="0" w:color="auto"/>
            <w:right w:val="none" w:sz="0" w:space="0" w:color="auto"/>
          </w:divBdr>
        </w:div>
        <w:div w:id="217472497">
          <w:marLeft w:val="0"/>
          <w:marRight w:val="0"/>
          <w:marTop w:val="0"/>
          <w:marBottom w:val="0"/>
          <w:divBdr>
            <w:top w:val="none" w:sz="0" w:space="0" w:color="auto"/>
            <w:left w:val="none" w:sz="0" w:space="0" w:color="auto"/>
            <w:bottom w:val="none" w:sz="0" w:space="0" w:color="auto"/>
            <w:right w:val="none" w:sz="0" w:space="0" w:color="auto"/>
          </w:divBdr>
        </w:div>
        <w:div w:id="1438872275">
          <w:marLeft w:val="0"/>
          <w:marRight w:val="0"/>
          <w:marTop w:val="0"/>
          <w:marBottom w:val="0"/>
          <w:divBdr>
            <w:top w:val="none" w:sz="0" w:space="0" w:color="auto"/>
            <w:left w:val="none" w:sz="0" w:space="0" w:color="auto"/>
            <w:bottom w:val="none" w:sz="0" w:space="0" w:color="auto"/>
            <w:right w:val="none" w:sz="0" w:space="0" w:color="auto"/>
          </w:divBdr>
          <w:divsChild>
            <w:div w:id="2027167645">
              <w:marLeft w:val="0"/>
              <w:marRight w:val="0"/>
              <w:marTop w:val="0"/>
              <w:marBottom w:val="0"/>
              <w:divBdr>
                <w:top w:val="none" w:sz="0" w:space="0" w:color="auto"/>
                <w:left w:val="none" w:sz="0" w:space="0" w:color="auto"/>
                <w:bottom w:val="none" w:sz="0" w:space="0" w:color="auto"/>
                <w:right w:val="none" w:sz="0" w:space="0" w:color="auto"/>
              </w:divBdr>
            </w:div>
            <w:div w:id="1724254017">
              <w:marLeft w:val="0"/>
              <w:marRight w:val="0"/>
              <w:marTop w:val="0"/>
              <w:marBottom w:val="0"/>
              <w:divBdr>
                <w:top w:val="none" w:sz="0" w:space="0" w:color="auto"/>
                <w:left w:val="none" w:sz="0" w:space="0" w:color="auto"/>
                <w:bottom w:val="none" w:sz="0" w:space="0" w:color="auto"/>
                <w:right w:val="none" w:sz="0" w:space="0" w:color="auto"/>
              </w:divBdr>
            </w:div>
            <w:div w:id="16534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5465">
      <w:bodyDiv w:val="1"/>
      <w:marLeft w:val="0"/>
      <w:marRight w:val="0"/>
      <w:marTop w:val="0"/>
      <w:marBottom w:val="0"/>
      <w:divBdr>
        <w:top w:val="none" w:sz="0" w:space="0" w:color="auto"/>
        <w:left w:val="none" w:sz="0" w:space="0" w:color="auto"/>
        <w:bottom w:val="none" w:sz="0" w:space="0" w:color="auto"/>
        <w:right w:val="none" w:sz="0" w:space="0" w:color="auto"/>
      </w:divBdr>
      <w:divsChild>
        <w:div w:id="2024503507">
          <w:marLeft w:val="0"/>
          <w:marRight w:val="0"/>
          <w:marTop w:val="0"/>
          <w:marBottom w:val="0"/>
          <w:divBdr>
            <w:top w:val="none" w:sz="0" w:space="0" w:color="auto"/>
            <w:left w:val="none" w:sz="0" w:space="0" w:color="auto"/>
            <w:bottom w:val="none" w:sz="0" w:space="0" w:color="auto"/>
            <w:right w:val="none" w:sz="0" w:space="0" w:color="auto"/>
          </w:divBdr>
        </w:div>
        <w:div w:id="1883055048">
          <w:marLeft w:val="0"/>
          <w:marRight w:val="0"/>
          <w:marTop w:val="0"/>
          <w:marBottom w:val="0"/>
          <w:divBdr>
            <w:top w:val="none" w:sz="0" w:space="0" w:color="auto"/>
            <w:left w:val="none" w:sz="0" w:space="0" w:color="auto"/>
            <w:bottom w:val="none" w:sz="0" w:space="0" w:color="auto"/>
            <w:right w:val="none" w:sz="0" w:space="0" w:color="auto"/>
          </w:divBdr>
        </w:div>
        <w:div w:id="1023359949">
          <w:marLeft w:val="0"/>
          <w:marRight w:val="0"/>
          <w:marTop w:val="0"/>
          <w:marBottom w:val="0"/>
          <w:divBdr>
            <w:top w:val="none" w:sz="0" w:space="0" w:color="auto"/>
            <w:left w:val="none" w:sz="0" w:space="0" w:color="auto"/>
            <w:bottom w:val="none" w:sz="0" w:space="0" w:color="auto"/>
            <w:right w:val="none" w:sz="0" w:space="0" w:color="auto"/>
          </w:divBdr>
        </w:div>
      </w:divsChild>
    </w:div>
    <w:div w:id="1126311720">
      <w:bodyDiv w:val="1"/>
      <w:marLeft w:val="0"/>
      <w:marRight w:val="0"/>
      <w:marTop w:val="0"/>
      <w:marBottom w:val="0"/>
      <w:divBdr>
        <w:top w:val="none" w:sz="0" w:space="0" w:color="auto"/>
        <w:left w:val="none" w:sz="0" w:space="0" w:color="auto"/>
        <w:bottom w:val="none" w:sz="0" w:space="0" w:color="auto"/>
        <w:right w:val="none" w:sz="0" w:space="0" w:color="auto"/>
      </w:divBdr>
      <w:divsChild>
        <w:div w:id="1378893711">
          <w:marLeft w:val="0"/>
          <w:marRight w:val="0"/>
          <w:marTop w:val="0"/>
          <w:marBottom w:val="0"/>
          <w:divBdr>
            <w:top w:val="none" w:sz="0" w:space="0" w:color="auto"/>
            <w:left w:val="none" w:sz="0" w:space="0" w:color="auto"/>
            <w:bottom w:val="none" w:sz="0" w:space="0" w:color="auto"/>
            <w:right w:val="none" w:sz="0" w:space="0" w:color="auto"/>
          </w:divBdr>
          <w:divsChild>
            <w:div w:id="574050702">
              <w:marLeft w:val="0"/>
              <w:marRight w:val="0"/>
              <w:marTop w:val="0"/>
              <w:marBottom w:val="0"/>
              <w:divBdr>
                <w:top w:val="none" w:sz="0" w:space="0" w:color="auto"/>
                <w:left w:val="none" w:sz="0" w:space="0" w:color="auto"/>
                <w:bottom w:val="none" w:sz="0" w:space="0" w:color="auto"/>
                <w:right w:val="none" w:sz="0" w:space="0" w:color="auto"/>
              </w:divBdr>
            </w:div>
          </w:divsChild>
        </w:div>
        <w:div w:id="481390078">
          <w:marLeft w:val="0"/>
          <w:marRight w:val="0"/>
          <w:marTop w:val="0"/>
          <w:marBottom w:val="0"/>
          <w:divBdr>
            <w:top w:val="none" w:sz="0" w:space="0" w:color="auto"/>
            <w:left w:val="none" w:sz="0" w:space="0" w:color="auto"/>
            <w:bottom w:val="none" w:sz="0" w:space="0" w:color="auto"/>
            <w:right w:val="none" w:sz="0" w:space="0" w:color="auto"/>
          </w:divBdr>
          <w:divsChild>
            <w:div w:id="1692949573">
              <w:marLeft w:val="0"/>
              <w:marRight w:val="0"/>
              <w:marTop w:val="0"/>
              <w:marBottom w:val="0"/>
              <w:divBdr>
                <w:top w:val="none" w:sz="0" w:space="0" w:color="auto"/>
                <w:left w:val="none" w:sz="0" w:space="0" w:color="auto"/>
                <w:bottom w:val="none" w:sz="0" w:space="0" w:color="auto"/>
                <w:right w:val="none" w:sz="0" w:space="0" w:color="auto"/>
              </w:divBdr>
            </w:div>
            <w:div w:id="1613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178">
      <w:bodyDiv w:val="1"/>
      <w:marLeft w:val="0"/>
      <w:marRight w:val="0"/>
      <w:marTop w:val="0"/>
      <w:marBottom w:val="0"/>
      <w:divBdr>
        <w:top w:val="none" w:sz="0" w:space="0" w:color="auto"/>
        <w:left w:val="none" w:sz="0" w:space="0" w:color="auto"/>
        <w:bottom w:val="none" w:sz="0" w:space="0" w:color="auto"/>
        <w:right w:val="none" w:sz="0" w:space="0" w:color="auto"/>
      </w:divBdr>
      <w:divsChild>
        <w:div w:id="1097673528">
          <w:marLeft w:val="0"/>
          <w:marRight w:val="0"/>
          <w:marTop w:val="0"/>
          <w:marBottom w:val="0"/>
          <w:divBdr>
            <w:top w:val="none" w:sz="0" w:space="0" w:color="auto"/>
            <w:left w:val="none" w:sz="0" w:space="0" w:color="auto"/>
            <w:bottom w:val="none" w:sz="0" w:space="0" w:color="auto"/>
            <w:right w:val="none" w:sz="0" w:space="0" w:color="auto"/>
          </w:divBdr>
        </w:div>
        <w:div w:id="694888666">
          <w:marLeft w:val="0"/>
          <w:marRight w:val="0"/>
          <w:marTop w:val="0"/>
          <w:marBottom w:val="0"/>
          <w:divBdr>
            <w:top w:val="none" w:sz="0" w:space="0" w:color="auto"/>
            <w:left w:val="none" w:sz="0" w:space="0" w:color="auto"/>
            <w:bottom w:val="none" w:sz="0" w:space="0" w:color="auto"/>
            <w:right w:val="none" w:sz="0" w:space="0" w:color="auto"/>
          </w:divBdr>
        </w:div>
        <w:div w:id="1729837128">
          <w:marLeft w:val="0"/>
          <w:marRight w:val="0"/>
          <w:marTop w:val="0"/>
          <w:marBottom w:val="0"/>
          <w:divBdr>
            <w:top w:val="none" w:sz="0" w:space="0" w:color="auto"/>
            <w:left w:val="none" w:sz="0" w:space="0" w:color="auto"/>
            <w:bottom w:val="none" w:sz="0" w:space="0" w:color="auto"/>
            <w:right w:val="none" w:sz="0" w:space="0" w:color="auto"/>
          </w:divBdr>
          <w:divsChild>
            <w:div w:id="1018316836">
              <w:marLeft w:val="0"/>
              <w:marRight w:val="0"/>
              <w:marTop w:val="0"/>
              <w:marBottom w:val="0"/>
              <w:divBdr>
                <w:top w:val="none" w:sz="0" w:space="0" w:color="auto"/>
                <w:left w:val="none" w:sz="0" w:space="0" w:color="auto"/>
                <w:bottom w:val="none" w:sz="0" w:space="0" w:color="auto"/>
                <w:right w:val="none" w:sz="0" w:space="0" w:color="auto"/>
              </w:divBdr>
            </w:div>
            <w:div w:id="690034640">
              <w:marLeft w:val="0"/>
              <w:marRight w:val="0"/>
              <w:marTop w:val="0"/>
              <w:marBottom w:val="0"/>
              <w:divBdr>
                <w:top w:val="none" w:sz="0" w:space="0" w:color="auto"/>
                <w:left w:val="none" w:sz="0" w:space="0" w:color="auto"/>
                <w:bottom w:val="none" w:sz="0" w:space="0" w:color="auto"/>
                <w:right w:val="none" w:sz="0" w:space="0" w:color="auto"/>
              </w:divBdr>
            </w:div>
            <w:div w:id="3603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1201">
      <w:bodyDiv w:val="1"/>
      <w:marLeft w:val="0"/>
      <w:marRight w:val="0"/>
      <w:marTop w:val="0"/>
      <w:marBottom w:val="0"/>
      <w:divBdr>
        <w:top w:val="none" w:sz="0" w:space="0" w:color="auto"/>
        <w:left w:val="none" w:sz="0" w:space="0" w:color="auto"/>
        <w:bottom w:val="none" w:sz="0" w:space="0" w:color="auto"/>
        <w:right w:val="none" w:sz="0" w:space="0" w:color="auto"/>
      </w:divBdr>
      <w:divsChild>
        <w:div w:id="2013873476">
          <w:marLeft w:val="0"/>
          <w:marRight w:val="0"/>
          <w:marTop w:val="0"/>
          <w:marBottom w:val="0"/>
          <w:divBdr>
            <w:top w:val="none" w:sz="0" w:space="0" w:color="auto"/>
            <w:left w:val="none" w:sz="0" w:space="0" w:color="auto"/>
            <w:bottom w:val="none" w:sz="0" w:space="0" w:color="auto"/>
            <w:right w:val="none" w:sz="0" w:space="0" w:color="auto"/>
          </w:divBdr>
        </w:div>
        <w:div w:id="39406756">
          <w:marLeft w:val="0"/>
          <w:marRight w:val="0"/>
          <w:marTop w:val="0"/>
          <w:marBottom w:val="0"/>
          <w:divBdr>
            <w:top w:val="none" w:sz="0" w:space="0" w:color="auto"/>
            <w:left w:val="none" w:sz="0" w:space="0" w:color="auto"/>
            <w:bottom w:val="none" w:sz="0" w:space="0" w:color="auto"/>
            <w:right w:val="none" w:sz="0" w:space="0" w:color="auto"/>
          </w:divBdr>
          <w:divsChild>
            <w:div w:id="1408570336">
              <w:marLeft w:val="0"/>
              <w:marRight w:val="0"/>
              <w:marTop w:val="0"/>
              <w:marBottom w:val="0"/>
              <w:divBdr>
                <w:top w:val="none" w:sz="0" w:space="0" w:color="auto"/>
                <w:left w:val="none" w:sz="0" w:space="0" w:color="auto"/>
                <w:bottom w:val="none" w:sz="0" w:space="0" w:color="auto"/>
                <w:right w:val="none" w:sz="0" w:space="0" w:color="auto"/>
              </w:divBdr>
            </w:div>
            <w:div w:id="388698940">
              <w:marLeft w:val="0"/>
              <w:marRight w:val="0"/>
              <w:marTop w:val="0"/>
              <w:marBottom w:val="0"/>
              <w:divBdr>
                <w:top w:val="none" w:sz="0" w:space="0" w:color="auto"/>
                <w:left w:val="none" w:sz="0" w:space="0" w:color="auto"/>
                <w:bottom w:val="none" w:sz="0" w:space="0" w:color="auto"/>
                <w:right w:val="none" w:sz="0" w:space="0" w:color="auto"/>
              </w:divBdr>
            </w:div>
            <w:div w:id="1919317534">
              <w:marLeft w:val="0"/>
              <w:marRight w:val="0"/>
              <w:marTop w:val="0"/>
              <w:marBottom w:val="0"/>
              <w:divBdr>
                <w:top w:val="none" w:sz="0" w:space="0" w:color="auto"/>
                <w:left w:val="none" w:sz="0" w:space="0" w:color="auto"/>
                <w:bottom w:val="none" w:sz="0" w:space="0" w:color="auto"/>
                <w:right w:val="none" w:sz="0" w:space="0" w:color="auto"/>
              </w:divBdr>
            </w:div>
            <w:div w:id="292566525">
              <w:marLeft w:val="0"/>
              <w:marRight w:val="0"/>
              <w:marTop w:val="0"/>
              <w:marBottom w:val="0"/>
              <w:divBdr>
                <w:top w:val="none" w:sz="0" w:space="0" w:color="auto"/>
                <w:left w:val="none" w:sz="0" w:space="0" w:color="auto"/>
                <w:bottom w:val="none" w:sz="0" w:space="0" w:color="auto"/>
                <w:right w:val="none" w:sz="0" w:space="0" w:color="auto"/>
              </w:divBdr>
            </w:div>
            <w:div w:id="10564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1232">
      <w:bodyDiv w:val="1"/>
      <w:marLeft w:val="0"/>
      <w:marRight w:val="0"/>
      <w:marTop w:val="0"/>
      <w:marBottom w:val="0"/>
      <w:divBdr>
        <w:top w:val="none" w:sz="0" w:space="0" w:color="auto"/>
        <w:left w:val="none" w:sz="0" w:space="0" w:color="auto"/>
        <w:bottom w:val="none" w:sz="0" w:space="0" w:color="auto"/>
        <w:right w:val="none" w:sz="0" w:space="0" w:color="auto"/>
      </w:divBdr>
      <w:divsChild>
        <w:div w:id="775558638">
          <w:marLeft w:val="0"/>
          <w:marRight w:val="0"/>
          <w:marTop w:val="0"/>
          <w:marBottom w:val="0"/>
          <w:divBdr>
            <w:top w:val="none" w:sz="0" w:space="0" w:color="auto"/>
            <w:left w:val="none" w:sz="0" w:space="0" w:color="auto"/>
            <w:bottom w:val="none" w:sz="0" w:space="0" w:color="auto"/>
            <w:right w:val="none" w:sz="0" w:space="0" w:color="auto"/>
          </w:divBdr>
        </w:div>
        <w:div w:id="1280532854">
          <w:marLeft w:val="0"/>
          <w:marRight w:val="0"/>
          <w:marTop w:val="0"/>
          <w:marBottom w:val="0"/>
          <w:divBdr>
            <w:top w:val="none" w:sz="0" w:space="0" w:color="auto"/>
            <w:left w:val="none" w:sz="0" w:space="0" w:color="auto"/>
            <w:bottom w:val="none" w:sz="0" w:space="0" w:color="auto"/>
            <w:right w:val="none" w:sz="0" w:space="0" w:color="auto"/>
          </w:divBdr>
        </w:div>
        <w:div w:id="797837748">
          <w:marLeft w:val="0"/>
          <w:marRight w:val="0"/>
          <w:marTop w:val="0"/>
          <w:marBottom w:val="0"/>
          <w:divBdr>
            <w:top w:val="none" w:sz="0" w:space="0" w:color="auto"/>
            <w:left w:val="none" w:sz="0" w:space="0" w:color="auto"/>
            <w:bottom w:val="none" w:sz="0" w:space="0" w:color="auto"/>
            <w:right w:val="none" w:sz="0" w:space="0" w:color="auto"/>
          </w:divBdr>
          <w:divsChild>
            <w:div w:id="77094614">
              <w:marLeft w:val="0"/>
              <w:marRight w:val="0"/>
              <w:marTop w:val="0"/>
              <w:marBottom w:val="0"/>
              <w:divBdr>
                <w:top w:val="none" w:sz="0" w:space="0" w:color="auto"/>
                <w:left w:val="none" w:sz="0" w:space="0" w:color="auto"/>
                <w:bottom w:val="none" w:sz="0" w:space="0" w:color="auto"/>
                <w:right w:val="none" w:sz="0" w:space="0" w:color="auto"/>
              </w:divBdr>
            </w:div>
            <w:div w:id="1272906023">
              <w:marLeft w:val="0"/>
              <w:marRight w:val="0"/>
              <w:marTop w:val="0"/>
              <w:marBottom w:val="0"/>
              <w:divBdr>
                <w:top w:val="none" w:sz="0" w:space="0" w:color="auto"/>
                <w:left w:val="none" w:sz="0" w:space="0" w:color="auto"/>
                <w:bottom w:val="none" w:sz="0" w:space="0" w:color="auto"/>
                <w:right w:val="none" w:sz="0" w:space="0" w:color="auto"/>
              </w:divBdr>
            </w:div>
            <w:div w:id="11837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398">
      <w:bodyDiv w:val="1"/>
      <w:marLeft w:val="0"/>
      <w:marRight w:val="0"/>
      <w:marTop w:val="0"/>
      <w:marBottom w:val="0"/>
      <w:divBdr>
        <w:top w:val="none" w:sz="0" w:space="0" w:color="auto"/>
        <w:left w:val="none" w:sz="0" w:space="0" w:color="auto"/>
        <w:bottom w:val="none" w:sz="0" w:space="0" w:color="auto"/>
        <w:right w:val="none" w:sz="0" w:space="0" w:color="auto"/>
      </w:divBdr>
      <w:divsChild>
        <w:div w:id="994916294">
          <w:marLeft w:val="0"/>
          <w:marRight w:val="0"/>
          <w:marTop w:val="0"/>
          <w:marBottom w:val="0"/>
          <w:divBdr>
            <w:top w:val="none" w:sz="0" w:space="0" w:color="auto"/>
            <w:left w:val="none" w:sz="0" w:space="0" w:color="auto"/>
            <w:bottom w:val="none" w:sz="0" w:space="0" w:color="auto"/>
            <w:right w:val="none" w:sz="0" w:space="0" w:color="auto"/>
          </w:divBdr>
        </w:div>
        <w:div w:id="1167281173">
          <w:marLeft w:val="0"/>
          <w:marRight w:val="0"/>
          <w:marTop w:val="0"/>
          <w:marBottom w:val="0"/>
          <w:divBdr>
            <w:top w:val="none" w:sz="0" w:space="0" w:color="auto"/>
            <w:left w:val="none" w:sz="0" w:space="0" w:color="auto"/>
            <w:bottom w:val="none" w:sz="0" w:space="0" w:color="auto"/>
            <w:right w:val="none" w:sz="0" w:space="0" w:color="auto"/>
          </w:divBdr>
        </w:div>
        <w:div w:id="1955399246">
          <w:marLeft w:val="0"/>
          <w:marRight w:val="0"/>
          <w:marTop w:val="0"/>
          <w:marBottom w:val="0"/>
          <w:divBdr>
            <w:top w:val="none" w:sz="0" w:space="0" w:color="auto"/>
            <w:left w:val="none" w:sz="0" w:space="0" w:color="auto"/>
            <w:bottom w:val="none" w:sz="0" w:space="0" w:color="auto"/>
            <w:right w:val="none" w:sz="0" w:space="0" w:color="auto"/>
          </w:divBdr>
          <w:divsChild>
            <w:div w:id="1370911445">
              <w:marLeft w:val="0"/>
              <w:marRight w:val="0"/>
              <w:marTop w:val="0"/>
              <w:marBottom w:val="0"/>
              <w:divBdr>
                <w:top w:val="none" w:sz="0" w:space="0" w:color="auto"/>
                <w:left w:val="none" w:sz="0" w:space="0" w:color="auto"/>
                <w:bottom w:val="none" w:sz="0" w:space="0" w:color="auto"/>
                <w:right w:val="none" w:sz="0" w:space="0" w:color="auto"/>
              </w:divBdr>
            </w:div>
            <w:div w:id="17512416">
              <w:marLeft w:val="0"/>
              <w:marRight w:val="0"/>
              <w:marTop w:val="0"/>
              <w:marBottom w:val="0"/>
              <w:divBdr>
                <w:top w:val="none" w:sz="0" w:space="0" w:color="auto"/>
                <w:left w:val="none" w:sz="0" w:space="0" w:color="auto"/>
                <w:bottom w:val="none" w:sz="0" w:space="0" w:color="auto"/>
                <w:right w:val="none" w:sz="0" w:space="0" w:color="auto"/>
              </w:divBdr>
            </w:div>
            <w:div w:id="930626617">
              <w:marLeft w:val="0"/>
              <w:marRight w:val="0"/>
              <w:marTop w:val="0"/>
              <w:marBottom w:val="0"/>
              <w:divBdr>
                <w:top w:val="none" w:sz="0" w:space="0" w:color="auto"/>
                <w:left w:val="none" w:sz="0" w:space="0" w:color="auto"/>
                <w:bottom w:val="none" w:sz="0" w:space="0" w:color="auto"/>
                <w:right w:val="none" w:sz="0" w:space="0" w:color="auto"/>
              </w:divBdr>
            </w:div>
            <w:div w:id="2039961770">
              <w:marLeft w:val="0"/>
              <w:marRight w:val="0"/>
              <w:marTop w:val="0"/>
              <w:marBottom w:val="0"/>
              <w:divBdr>
                <w:top w:val="none" w:sz="0" w:space="0" w:color="auto"/>
                <w:left w:val="none" w:sz="0" w:space="0" w:color="auto"/>
                <w:bottom w:val="none" w:sz="0" w:space="0" w:color="auto"/>
                <w:right w:val="none" w:sz="0" w:space="0" w:color="auto"/>
              </w:divBdr>
            </w:div>
            <w:div w:id="5067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182">
      <w:bodyDiv w:val="1"/>
      <w:marLeft w:val="0"/>
      <w:marRight w:val="0"/>
      <w:marTop w:val="0"/>
      <w:marBottom w:val="0"/>
      <w:divBdr>
        <w:top w:val="none" w:sz="0" w:space="0" w:color="auto"/>
        <w:left w:val="none" w:sz="0" w:space="0" w:color="auto"/>
        <w:bottom w:val="none" w:sz="0" w:space="0" w:color="auto"/>
        <w:right w:val="none" w:sz="0" w:space="0" w:color="auto"/>
      </w:divBdr>
      <w:divsChild>
        <w:div w:id="309753823">
          <w:marLeft w:val="0"/>
          <w:marRight w:val="0"/>
          <w:marTop w:val="0"/>
          <w:marBottom w:val="0"/>
          <w:divBdr>
            <w:top w:val="none" w:sz="0" w:space="0" w:color="auto"/>
            <w:left w:val="none" w:sz="0" w:space="0" w:color="auto"/>
            <w:bottom w:val="none" w:sz="0" w:space="0" w:color="auto"/>
            <w:right w:val="none" w:sz="0" w:space="0" w:color="auto"/>
          </w:divBdr>
        </w:div>
        <w:div w:id="1074936947">
          <w:marLeft w:val="0"/>
          <w:marRight w:val="0"/>
          <w:marTop w:val="0"/>
          <w:marBottom w:val="0"/>
          <w:divBdr>
            <w:top w:val="none" w:sz="0" w:space="0" w:color="auto"/>
            <w:left w:val="none" w:sz="0" w:space="0" w:color="auto"/>
            <w:bottom w:val="none" w:sz="0" w:space="0" w:color="auto"/>
            <w:right w:val="none" w:sz="0" w:space="0" w:color="auto"/>
          </w:divBdr>
        </w:div>
        <w:div w:id="364060403">
          <w:marLeft w:val="0"/>
          <w:marRight w:val="0"/>
          <w:marTop w:val="0"/>
          <w:marBottom w:val="0"/>
          <w:divBdr>
            <w:top w:val="none" w:sz="0" w:space="0" w:color="auto"/>
            <w:left w:val="none" w:sz="0" w:space="0" w:color="auto"/>
            <w:bottom w:val="none" w:sz="0" w:space="0" w:color="auto"/>
            <w:right w:val="none" w:sz="0" w:space="0" w:color="auto"/>
          </w:divBdr>
        </w:div>
        <w:div w:id="1700276387">
          <w:marLeft w:val="0"/>
          <w:marRight w:val="0"/>
          <w:marTop w:val="0"/>
          <w:marBottom w:val="0"/>
          <w:divBdr>
            <w:top w:val="none" w:sz="0" w:space="0" w:color="auto"/>
            <w:left w:val="none" w:sz="0" w:space="0" w:color="auto"/>
            <w:bottom w:val="none" w:sz="0" w:space="0" w:color="auto"/>
            <w:right w:val="none" w:sz="0" w:space="0" w:color="auto"/>
          </w:divBdr>
        </w:div>
        <w:div w:id="2069834835">
          <w:marLeft w:val="0"/>
          <w:marRight w:val="0"/>
          <w:marTop w:val="0"/>
          <w:marBottom w:val="0"/>
          <w:divBdr>
            <w:top w:val="none" w:sz="0" w:space="0" w:color="auto"/>
            <w:left w:val="none" w:sz="0" w:space="0" w:color="auto"/>
            <w:bottom w:val="none" w:sz="0" w:space="0" w:color="auto"/>
            <w:right w:val="none" w:sz="0" w:space="0" w:color="auto"/>
          </w:divBdr>
        </w:div>
        <w:div w:id="2035229154">
          <w:marLeft w:val="0"/>
          <w:marRight w:val="0"/>
          <w:marTop w:val="0"/>
          <w:marBottom w:val="0"/>
          <w:divBdr>
            <w:top w:val="none" w:sz="0" w:space="0" w:color="auto"/>
            <w:left w:val="none" w:sz="0" w:space="0" w:color="auto"/>
            <w:bottom w:val="none" w:sz="0" w:space="0" w:color="auto"/>
            <w:right w:val="none" w:sz="0" w:space="0" w:color="auto"/>
          </w:divBdr>
        </w:div>
      </w:divsChild>
    </w:div>
    <w:div w:id="1623150240">
      <w:bodyDiv w:val="1"/>
      <w:marLeft w:val="0"/>
      <w:marRight w:val="0"/>
      <w:marTop w:val="0"/>
      <w:marBottom w:val="0"/>
      <w:divBdr>
        <w:top w:val="none" w:sz="0" w:space="0" w:color="auto"/>
        <w:left w:val="none" w:sz="0" w:space="0" w:color="auto"/>
        <w:bottom w:val="none" w:sz="0" w:space="0" w:color="auto"/>
        <w:right w:val="none" w:sz="0" w:space="0" w:color="auto"/>
      </w:divBdr>
      <w:divsChild>
        <w:div w:id="746534962">
          <w:marLeft w:val="0"/>
          <w:marRight w:val="0"/>
          <w:marTop w:val="0"/>
          <w:marBottom w:val="0"/>
          <w:divBdr>
            <w:top w:val="none" w:sz="0" w:space="0" w:color="auto"/>
            <w:left w:val="none" w:sz="0" w:space="0" w:color="auto"/>
            <w:bottom w:val="none" w:sz="0" w:space="0" w:color="auto"/>
            <w:right w:val="none" w:sz="0" w:space="0" w:color="auto"/>
          </w:divBdr>
        </w:div>
        <w:div w:id="303512826">
          <w:marLeft w:val="0"/>
          <w:marRight w:val="0"/>
          <w:marTop w:val="0"/>
          <w:marBottom w:val="0"/>
          <w:divBdr>
            <w:top w:val="none" w:sz="0" w:space="0" w:color="auto"/>
            <w:left w:val="none" w:sz="0" w:space="0" w:color="auto"/>
            <w:bottom w:val="none" w:sz="0" w:space="0" w:color="auto"/>
            <w:right w:val="none" w:sz="0" w:space="0" w:color="auto"/>
          </w:divBdr>
          <w:divsChild>
            <w:div w:id="1673336194">
              <w:marLeft w:val="0"/>
              <w:marRight w:val="0"/>
              <w:marTop w:val="0"/>
              <w:marBottom w:val="0"/>
              <w:divBdr>
                <w:top w:val="none" w:sz="0" w:space="0" w:color="auto"/>
                <w:left w:val="none" w:sz="0" w:space="0" w:color="auto"/>
                <w:bottom w:val="none" w:sz="0" w:space="0" w:color="auto"/>
                <w:right w:val="none" w:sz="0" w:space="0" w:color="auto"/>
              </w:divBdr>
            </w:div>
            <w:div w:id="992563867">
              <w:marLeft w:val="0"/>
              <w:marRight w:val="0"/>
              <w:marTop w:val="0"/>
              <w:marBottom w:val="0"/>
              <w:divBdr>
                <w:top w:val="none" w:sz="0" w:space="0" w:color="auto"/>
                <w:left w:val="none" w:sz="0" w:space="0" w:color="auto"/>
                <w:bottom w:val="none" w:sz="0" w:space="0" w:color="auto"/>
                <w:right w:val="none" w:sz="0" w:space="0" w:color="auto"/>
              </w:divBdr>
            </w:div>
            <w:div w:id="602735379">
              <w:marLeft w:val="0"/>
              <w:marRight w:val="0"/>
              <w:marTop w:val="0"/>
              <w:marBottom w:val="0"/>
              <w:divBdr>
                <w:top w:val="none" w:sz="0" w:space="0" w:color="auto"/>
                <w:left w:val="none" w:sz="0" w:space="0" w:color="auto"/>
                <w:bottom w:val="none" w:sz="0" w:space="0" w:color="auto"/>
                <w:right w:val="none" w:sz="0" w:space="0" w:color="auto"/>
              </w:divBdr>
            </w:div>
            <w:div w:id="1947075117">
              <w:marLeft w:val="0"/>
              <w:marRight w:val="0"/>
              <w:marTop w:val="0"/>
              <w:marBottom w:val="0"/>
              <w:divBdr>
                <w:top w:val="none" w:sz="0" w:space="0" w:color="auto"/>
                <w:left w:val="none" w:sz="0" w:space="0" w:color="auto"/>
                <w:bottom w:val="none" w:sz="0" w:space="0" w:color="auto"/>
                <w:right w:val="none" w:sz="0" w:space="0" w:color="auto"/>
              </w:divBdr>
            </w:div>
            <w:div w:id="1684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8021">
      <w:bodyDiv w:val="1"/>
      <w:marLeft w:val="0"/>
      <w:marRight w:val="0"/>
      <w:marTop w:val="0"/>
      <w:marBottom w:val="0"/>
      <w:divBdr>
        <w:top w:val="none" w:sz="0" w:space="0" w:color="auto"/>
        <w:left w:val="none" w:sz="0" w:space="0" w:color="auto"/>
        <w:bottom w:val="none" w:sz="0" w:space="0" w:color="auto"/>
        <w:right w:val="none" w:sz="0" w:space="0" w:color="auto"/>
      </w:divBdr>
      <w:divsChild>
        <w:div w:id="786045015">
          <w:marLeft w:val="0"/>
          <w:marRight w:val="0"/>
          <w:marTop w:val="0"/>
          <w:marBottom w:val="0"/>
          <w:divBdr>
            <w:top w:val="none" w:sz="0" w:space="0" w:color="auto"/>
            <w:left w:val="none" w:sz="0" w:space="0" w:color="auto"/>
            <w:bottom w:val="none" w:sz="0" w:space="0" w:color="auto"/>
            <w:right w:val="none" w:sz="0" w:space="0" w:color="auto"/>
          </w:divBdr>
        </w:div>
        <w:div w:id="1203514634">
          <w:marLeft w:val="0"/>
          <w:marRight w:val="0"/>
          <w:marTop w:val="0"/>
          <w:marBottom w:val="0"/>
          <w:divBdr>
            <w:top w:val="none" w:sz="0" w:space="0" w:color="auto"/>
            <w:left w:val="none" w:sz="0" w:space="0" w:color="auto"/>
            <w:bottom w:val="none" w:sz="0" w:space="0" w:color="auto"/>
            <w:right w:val="none" w:sz="0" w:space="0" w:color="auto"/>
          </w:divBdr>
        </w:div>
        <w:div w:id="1170412291">
          <w:marLeft w:val="0"/>
          <w:marRight w:val="0"/>
          <w:marTop w:val="0"/>
          <w:marBottom w:val="0"/>
          <w:divBdr>
            <w:top w:val="none" w:sz="0" w:space="0" w:color="auto"/>
            <w:left w:val="none" w:sz="0" w:space="0" w:color="auto"/>
            <w:bottom w:val="none" w:sz="0" w:space="0" w:color="auto"/>
            <w:right w:val="none" w:sz="0" w:space="0" w:color="auto"/>
          </w:divBdr>
          <w:divsChild>
            <w:div w:id="19201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068">
      <w:bodyDiv w:val="1"/>
      <w:marLeft w:val="0"/>
      <w:marRight w:val="0"/>
      <w:marTop w:val="0"/>
      <w:marBottom w:val="0"/>
      <w:divBdr>
        <w:top w:val="none" w:sz="0" w:space="0" w:color="auto"/>
        <w:left w:val="none" w:sz="0" w:space="0" w:color="auto"/>
        <w:bottom w:val="none" w:sz="0" w:space="0" w:color="auto"/>
        <w:right w:val="none" w:sz="0" w:space="0" w:color="auto"/>
      </w:divBdr>
      <w:divsChild>
        <w:div w:id="357044025">
          <w:marLeft w:val="0"/>
          <w:marRight w:val="0"/>
          <w:marTop w:val="0"/>
          <w:marBottom w:val="0"/>
          <w:divBdr>
            <w:top w:val="none" w:sz="0" w:space="0" w:color="auto"/>
            <w:left w:val="none" w:sz="0" w:space="0" w:color="auto"/>
            <w:bottom w:val="none" w:sz="0" w:space="0" w:color="auto"/>
            <w:right w:val="none" w:sz="0" w:space="0" w:color="auto"/>
          </w:divBdr>
        </w:div>
        <w:div w:id="131992895">
          <w:marLeft w:val="0"/>
          <w:marRight w:val="0"/>
          <w:marTop w:val="0"/>
          <w:marBottom w:val="0"/>
          <w:divBdr>
            <w:top w:val="none" w:sz="0" w:space="0" w:color="auto"/>
            <w:left w:val="none" w:sz="0" w:space="0" w:color="auto"/>
            <w:bottom w:val="none" w:sz="0" w:space="0" w:color="auto"/>
            <w:right w:val="none" w:sz="0" w:space="0" w:color="auto"/>
          </w:divBdr>
        </w:div>
        <w:div w:id="842740872">
          <w:marLeft w:val="0"/>
          <w:marRight w:val="0"/>
          <w:marTop w:val="0"/>
          <w:marBottom w:val="0"/>
          <w:divBdr>
            <w:top w:val="none" w:sz="0" w:space="0" w:color="auto"/>
            <w:left w:val="none" w:sz="0" w:space="0" w:color="auto"/>
            <w:bottom w:val="none" w:sz="0" w:space="0" w:color="auto"/>
            <w:right w:val="none" w:sz="0" w:space="0" w:color="auto"/>
          </w:divBdr>
        </w:div>
      </w:divsChild>
    </w:div>
    <w:div w:id="2136176558">
      <w:bodyDiv w:val="1"/>
      <w:marLeft w:val="0"/>
      <w:marRight w:val="0"/>
      <w:marTop w:val="0"/>
      <w:marBottom w:val="0"/>
      <w:divBdr>
        <w:top w:val="none" w:sz="0" w:space="0" w:color="auto"/>
        <w:left w:val="none" w:sz="0" w:space="0" w:color="auto"/>
        <w:bottom w:val="none" w:sz="0" w:space="0" w:color="auto"/>
        <w:right w:val="none" w:sz="0" w:space="0" w:color="auto"/>
      </w:divBdr>
      <w:divsChild>
        <w:div w:id="1727951814">
          <w:marLeft w:val="0"/>
          <w:marRight w:val="0"/>
          <w:marTop w:val="0"/>
          <w:marBottom w:val="0"/>
          <w:divBdr>
            <w:top w:val="none" w:sz="0" w:space="0" w:color="auto"/>
            <w:left w:val="none" w:sz="0" w:space="0" w:color="auto"/>
            <w:bottom w:val="none" w:sz="0" w:space="0" w:color="auto"/>
            <w:right w:val="none" w:sz="0" w:space="0" w:color="auto"/>
          </w:divBdr>
        </w:div>
        <w:div w:id="387997381">
          <w:marLeft w:val="0"/>
          <w:marRight w:val="0"/>
          <w:marTop w:val="0"/>
          <w:marBottom w:val="0"/>
          <w:divBdr>
            <w:top w:val="none" w:sz="0" w:space="0" w:color="auto"/>
            <w:left w:val="none" w:sz="0" w:space="0" w:color="auto"/>
            <w:bottom w:val="none" w:sz="0" w:space="0" w:color="auto"/>
            <w:right w:val="none" w:sz="0" w:space="0" w:color="auto"/>
          </w:divBdr>
        </w:div>
        <w:div w:id="150596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yperlink" Target="http://www.plugloadsolutions.com/80pluspowersupplie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12" Type="http://schemas.openxmlformats.org/officeDocument/2006/relationships/hyperlink" Target="http://www.videocardbenchmark.net/gpu_list.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wikipedia.org/wiki/Kompu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Komputer" TargetMode="External"/><Relationship Id="rId5" Type="http://schemas.openxmlformats.org/officeDocument/2006/relationships/footnotes" Target="footnotes.xml"/><Relationship Id="rId15" Type="http://schemas.openxmlformats.org/officeDocument/2006/relationships/hyperlink" Target="http://pl.wikipedia.org/wiki/Procesor" TargetMode="External"/><Relationship Id="rId10" Type="http://schemas.openxmlformats.org/officeDocument/2006/relationships/hyperlink" Target="http://pl.wikipedia.org/wiki/Proces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wikipedia.org/wiki/Taktowanie" TargetMode="External"/><Relationship Id="rId14" Type="http://schemas.openxmlformats.org/officeDocument/2006/relationships/hyperlink" Target="http://pl.wikipedia.org/wiki/Taktow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4887</Words>
  <Characters>29322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Mariola Michalska</dc:creator>
  <cp:keywords/>
  <dc:description/>
  <cp:lastModifiedBy>Beata Mariola Michalska</cp:lastModifiedBy>
  <cp:revision>5</cp:revision>
  <cp:lastPrinted>2020-05-04T15:12:00Z</cp:lastPrinted>
  <dcterms:created xsi:type="dcterms:W3CDTF">2020-05-04T15:16:00Z</dcterms:created>
  <dcterms:modified xsi:type="dcterms:W3CDTF">2020-05-04T15:39:00Z</dcterms:modified>
</cp:coreProperties>
</file>